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ind w:left="283" w:firstLine="0"/>
        <w:rPr>
          <w:i w:val="1"/>
          <w:iCs w:val="1"/>
          <w:sz w:val="24"/>
          <w:szCs w:val="24"/>
        </w:rPr>
      </w:pPr>
      <w:r w:rsidDel="00000000" w:rsidR="00000000" w:rsidRPr="00000000">
        <w:rPr>
          <w:b w:val="1"/>
          <w:bCs w:val="1"/>
          <w:rtl w:val="0"/>
        </w:rPr>
        <w:t xml:space="preserve">UNIVERSITATEA </w:t>
      </w:r>
      <w:r w:rsidDel="00000000" w:rsidR="00000000" w:rsidRPr="00000000">
        <w:rPr>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ind w:left="283" w:firstLine="0"/>
        <w:rPr>
          <w:i w:val="1"/>
          <w:iCs w:val="1"/>
          <w:sz w:val="24"/>
          <w:szCs w:val="24"/>
        </w:rPr>
      </w:pPr>
      <w:r w:rsidDel="00000000" w:rsidR="00000000" w:rsidRPr="00000000">
        <w:rPr>
          <w:b w:val="1"/>
          <w:bCs w:val="1"/>
          <w:rtl w:val="0"/>
        </w:rPr>
        <w:t xml:space="preserve">FACULTATEA </w:t>
      </w:r>
      <w:r w:rsidDel="00000000" w:rsidR="00000000" w:rsidRPr="00000000">
        <w:rPr>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ind w:left="283" w:firstLine="0"/>
        <w:rPr>
          <w:i w:val="1"/>
          <w:iCs w:val="1"/>
          <w:sz w:val="24"/>
          <w:szCs w:val="24"/>
        </w:rPr>
      </w:pPr>
      <w:r w:rsidDel="00000000" w:rsidR="00000000" w:rsidRPr="00000000">
        <w:rPr>
          <w:b w:val="1"/>
          <w:bCs w:val="1"/>
          <w:rtl w:val="0"/>
        </w:rPr>
        <w:t xml:space="preserve">DEPARTAMENTUL </w:t>
      </w:r>
      <w:r w:rsidDel="00000000" w:rsidR="00000000" w:rsidRPr="00000000">
        <w:rPr>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0" w:right="0" w:firstLine="0"/>
        <w:jc w:val="left"/>
        <w:rPr>
          <w:rFonts w:ascii="Times New Roman" w:cs="Times New Roman" w:eastAsia="Times New Roman" w:hAnsi="Times New Roman"/>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ind w:left="283" w:firstLine="0"/>
        <w:rPr>
          <w:i w:val="1"/>
          <w:iCs w:val="1"/>
          <w:sz w:val="24"/>
          <w:szCs w:val="24"/>
        </w:rPr>
      </w:pPr>
      <w:r w:rsidDel="00000000" w:rsidR="00000000" w:rsidRPr="00000000">
        <w:rPr>
          <w:b w:val="1"/>
          <w:bCs w:val="1"/>
          <w:rtl w:val="0"/>
        </w:rPr>
        <w:t xml:space="preserve">DOMENIUL DE STUDII </w:t>
      </w:r>
      <w:r w:rsidDel="00000000" w:rsidR="00000000" w:rsidRPr="00000000">
        <w:rPr>
          <w:i w:val="1"/>
          <w:iCs w:val="1"/>
          <w:sz w:val="24"/>
          <w:szCs w:val="24"/>
          <w:u w:val="single"/>
          <w:rtl w:val="0"/>
        </w:rPr>
        <w:t xml:space="preserve">Științe Politice</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ind w:left="283" w:firstLine="0"/>
        <w:rPr>
          <w:i w:val="1"/>
          <w:iCs w:val="1"/>
          <w:sz w:val="24"/>
          <w:szCs w:val="24"/>
        </w:rPr>
      </w:pPr>
      <w:r w:rsidDel="00000000" w:rsidR="00000000" w:rsidRPr="00000000">
        <w:rPr>
          <w:b w:val="1"/>
          <w:bCs w:val="1"/>
          <w:rtl w:val="0"/>
        </w:rPr>
        <w:t xml:space="preserve">PROGRAMUL DE STUDII </w:t>
      </w:r>
      <w:r w:rsidDel="00000000" w:rsidR="00000000" w:rsidRPr="00000000">
        <w:rPr>
          <w:i w:val="1"/>
          <w:iCs w:val="1"/>
          <w:sz w:val="24"/>
          <w:szCs w:val="24"/>
          <w:u w:val="single"/>
          <w:rtl w:val="0"/>
        </w:rPr>
        <w:t xml:space="preserve">(Specializarea):Științe Politice/Relații Internaționale și Studii Europene</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1"/>
          <w:iCs w:val="1"/>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 w:line="240" w:lineRule="auto"/>
        <w:ind w:left="0" w:right="0" w:firstLine="0"/>
        <w:jc w:val="left"/>
        <w:rPr>
          <w:rFonts w:ascii="Times New Roman" w:cs="Times New Roman" w:eastAsia="Times New Roman" w:hAnsi="Times New Roman"/>
          <w:b w:val="0"/>
          <w:bCs w:val="0"/>
          <w:i w:val="1"/>
          <w:iCs w:val="1"/>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D">
      <w:pPr>
        <w:pStyle w:val="Heading1"/>
        <w:ind w:left="3" w:firstLine="0"/>
        <w:rPr/>
      </w:pPr>
      <w:r w:rsidDel="00000000" w:rsidR="00000000" w:rsidRPr="00000000">
        <w:rPr>
          <w:rtl w:val="0"/>
        </w:rPr>
        <w:t xml:space="preserve">FIŞA DISCIPLINEI</w:t>
      </w:r>
    </w:p>
    <w:p w:rsidR="00000000" w:rsidDel="00000000" w:rsidP="00000000" w:rsidRDefault="00000000" w:rsidRPr="00000000" w14:paraId="0000000E">
      <w:pPr>
        <w:spacing w:before="184" w:lineRule="auto"/>
        <w:ind w:right="568"/>
        <w:jc w:val="center"/>
        <w:rPr>
          <w:b w:val="1"/>
          <w:bCs w:val="1"/>
          <w:sz w:val="32"/>
          <w:szCs w:val="32"/>
        </w:rPr>
      </w:pPr>
      <w:r w:rsidDel="00000000" w:rsidR="00000000" w:rsidRPr="00000000">
        <w:rPr>
          <w:b w:val="1"/>
          <w:bCs w:val="1"/>
          <w:sz w:val="32"/>
          <w:szCs w:val="32"/>
          <w:rtl w:val="0"/>
        </w:rPr>
        <w:t xml:space="preserve">Migrație, Azil și Dezvoltare Internațională (MADI)</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 w:line="240" w:lineRule="auto"/>
        <w:ind w:left="0" w:right="0" w:firstLine="0"/>
        <w:jc w:val="left"/>
        <w:rPr>
          <w:rFonts w:ascii="Times New Roman" w:cs="Times New Roman" w:eastAsia="Times New Roman" w:hAnsi="Times New Roman"/>
          <w:b w:val="1"/>
          <w:bCs w:val="1"/>
          <w:i w:val="0"/>
          <w:iCs w:val="0"/>
          <w:smallCaps w:val="0"/>
          <w:strike w:val="0"/>
          <w:color w:val="000000"/>
          <w:sz w:val="20"/>
          <w:szCs w:val="20"/>
          <w:u w:val="none"/>
          <w:shd w:fill="auto" w:val="clear"/>
          <w:vertAlign w:val="baseline"/>
        </w:rPr>
      </w:pPr>
      <w:r w:rsidDel="00000000" w:rsidR="00000000" w:rsidRPr="00000000">
        <w:rPr>
          <w:rtl w:val="0"/>
        </w:rPr>
      </w:r>
    </w:p>
    <w:tbl>
      <w:tblPr>
        <w:tblStyle w:val="Table1"/>
        <w:tblW w:w="7269.000000000001" w:type="dxa"/>
        <w:jc w:val="left"/>
        <w:tblInd w:w="240.0" w:type="dxa"/>
        <w:tblLayout w:type="fixed"/>
        <w:tblLook w:val="0000"/>
      </w:tblPr>
      <w:tblGrid>
        <w:gridCol w:w="2214"/>
        <w:gridCol w:w="1764"/>
        <w:gridCol w:w="1704"/>
        <w:gridCol w:w="1587"/>
        <w:tblGridChange w:id="0">
          <w:tblGrid>
            <w:gridCol w:w="2214"/>
            <w:gridCol w:w="1764"/>
            <w:gridCol w:w="1704"/>
            <w:gridCol w:w="1587"/>
          </w:tblGrid>
        </w:tblGridChange>
      </w:tblGrid>
      <w:tr>
        <w:trPr>
          <w:cantSplit w:val="0"/>
          <w:trHeight w:val="1030" w:hRule="atLeast"/>
          <w:tblHeader w:val="0"/>
        </w:trPr>
        <w:tc>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05" w:lineRule="auto"/>
              <w:ind w:left="50" w:right="165" w:firstLine="0"/>
              <w:jc w:val="left"/>
              <w:rPr>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Statutul disciplinei</w:t>
            </w:r>
            <w:r w:rsidDel="00000000" w:rsidR="00000000" w:rsidRPr="00000000">
              <w:rPr>
                <w:i w:val="0"/>
                <w:iCs w:val="0"/>
                <w:smallCaps w:val="0"/>
                <w:strike w:val="0"/>
                <w:color w:val="000000"/>
                <w:u w:val="none"/>
                <w:shd w:fill="auto" w:val="clear"/>
                <w:vertAlign w:val="baseline"/>
                <w:rtl w:val="0"/>
              </w:rPr>
              <w:t xml:space="preserve">: </w:t>
            </w:r>
            <w:r w:rsidDel="00000000" w:rsidR="00000000" w:rsidRPr="00000000">
              <w:rPr>
                <w:b w:val="1"/>
                <w:bCs w:val="1"/>
                <w:i w:val="0"/>
                <w:iCs w:val="0"/>
                <w:smallCaps w:val="0"/>
                <w:strike w:val="0"/>
                <w:color w:val="000000"/>
                <w:u w:val="none"/>
                <w:shd w:fill="auto" w:val="clear"/>
                <w:vertAlign w:val="baseline"/>
                <w:rtl w:val="0"/>
              </w:rPr>
              <w:t xml:space="preserve">Nivelul de studii</w:t>
            </w:r>
            <w:r w:rsidDel="00000000" w:rsidR="00000000" w:rsidRPr="00000000">
              <w:rPr>
                <w:i w:val="0"/>
                <w:iCs w:val="0"/>
                <w:smallCaps w:val="0"/>
                <w:strike w:val="0"/>
                <w:color w:val="000000"/>
                <w:u w:val="none"/>
                <w:shd w:fill="auto" w:val="clear"/>
                <w:vertAlign w:val="baseline"/>
                <w:rtl w:val="0"/>
              </w:rPr>
              <w:t xml:space="preserve">:</w:t>
            </w:r>
          </w:p>
        </w:tc>
        <w:tc>
          <w:tcPr/>
          <w:p w:rsidR="00000000" w:rsidDel="00000000" w:rsidP="00000000" w:rsidRDefault="00000000" w:rsidRPr="00000000" w14:paraId="0000001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489"/>
              </w:tabs>
              <w:spacing w:after="0" w:before="0" w:line="281" w:lineRule="auto"/>
              <w:ind w:left="489" w:right="0" w:hanging="300"/>
              <w:jc w:val="left"/>
              <w:rPr>
                <w:rFonts w:ascii="Times New Roman" w:cs="Times New Roman" w:eastAsia="Times New Roman" w:hAnsi="Times New Roman"/>
                <w:i w:val="1"/>
                <w:iCs w:val="1"/>
                <w:smallCaps w:val="0"/>
                <w:strike w:val="0"/>
                <w:color w:val="000000"/>
                <w:sz w:val="22"/>
                <w:szCs w:val="22"/>
                <w:shd w:fill="auto" w:val="clear"/>
                <w:vertAlign w:val="baseline"/>
              </w:rPr>
            </w:pPr>
            <w:r w:rsidDel="00000000" w:rsidR="00000000" w:rsidRPr="00000000">
              <w:rPr>
                <w:i w:val="1"/>
                <w:iCs w:val="1"/>
                <w:smallCaps w:val="0"/>
                <w:strike w:val="0"/>
                <w:color w:val="000000"/>
                <w:u w:val="none"/>
                <w:shd w:fill="auto" w:val="clear"/>
                <w:vertAlign w:val="baseline"/>
                <w:rtl w:val="0"/>
              </w:rPr>
              <w:t xml:space="preserve">obligatorie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3" w:line="240" w:lineRule="auto"/>
              <w:ind w:left="169" w:right="0" w:firstLine="0"/>
              <w:jc w:val="left"/>
              <w:rPr>
                <w:i w:val="1"/>
                <w:iCs w:val="1"/>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 </w:t>
            </w:r>
            <w:r w:rsidDel="00000000" w:rsidR="00000000" w:rsidRPr="00000000">
              <w:rPr>
                <w:i w:val="1"/>
                <w:iCs w:val="1"/>
                <w:smallCaps w:val="0"/>
                <w:strike w:val="0"/>
                <w:color w:val="000000"/>
                <w:u w:val="none"/>
                <w:shd w:fill="auto" w:val="clear"/>
                <w:vertAlign w:val="baseline"/>
                <w:rtl w:val="0"/>
              </w:rPr>
              <w:t xml:space="preserve">Licenţă</w:t>
            </w:r>
          </w:p>
        </w:tc>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1" w:lineRule="auto"/>
              <w:ind w:left="212" w:right="0" w:firstLine="0"/>
              <w:jc w:val="left"/>
              <w:rPr>
                <w:i w:val="1"/>
                <w:iCs w:val="1"/>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 </w:t>
            </w:r>
            <w:r w:rsidDel="00000000" w:rsidR="00000000" w:rsidRPr="00000000">
              <w:rPr>
                <w:i w:val="1"/>
                <w:iCs w:val="1"/>
                <w:smallCaps w:val="0"/>
                <w:strike w:val="0"/>
                <w:color w:val="000000"/>
                <w:u w:val="none"/>
                <w:shd w:fill="auto" w:val="clear"/>
                <w:vertAlign w:val="baseline"/>
                <w:rtl w:val="0"/>
              </w:rPr>
              <w:t xml:space="preserve">opţională</w:t>
            </w:r>
          </w:p>
          <w:p w:rsidR="00000000" w:rsidDel="00000000" w:rsidP="00000000" w:rsidRDefault="00000000" w:rsidRPr="00000000" w14:paraId="000000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565"/>
              </w:tabs>
              <w:spacing w:after="0" w:before="153" w:line="240" w:lineRule="auto"/>
              <w:ind w:left="565" w:right="0" w:hanging="360"/>
              <w:jc w:val="left"/>
              <w:rPr>
                <w:rFonts w:ascii="Times New Roman" w:cs="Times New Roman" w:eastAsia="Times New Roman" w:hAnsi="Times New Roman"/>
                <w:i w:val="1"/>
                <w:iCs w:val="1"/>
                <w:smallCaps w:val="0"/>
                <w:strike w:val="0"/>
                <w:color w:val="000000"/>
                <w:sz w:val="22"/>
                <w:szCs w:val="22"/>
                <w:shd w:fill="auto" w:val="clear"/>
                <w:vertAlign w:val="baseline"/>
              </w:rPr>
            </w:pPr>
            <w:r w:rsidDel="00000000" w:rsidR="00000000" w:rsidRPr="00000000">
              <w:rPr>
                <w:i w:val="1"/>
                <w:iCs w:val="1"/>
                <w:smallCaps w:val="0"/>
                <w:strike w:val="0"/>
                <w:color w:val="000000"/>
                <w:u w:val="none"/>
                <w:shd w:fill="auto" w:val="clear"/>
                <w:vertAlign w:val="baseline"/>
                <w:rtl w:val="0"/>
              </w:rPr>
              <w:t xml:space="preserve">Masterat</w:t>
            </w:r>
          </w:p>
        </w:tc>
        <w:tc>
          <w:tcPr/>
          <w:p w:rsidR="00000000" w:rsidDel="00000000" w:rsidP="00000000" w:rsidRDefault="00000000" w:rsidRPr="00000000" w14:paraId="00000018">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508"/>
              </w:tabs>
              <w:spacing w:after="0" w:before="0" w:line="281" w:lineRule="auto"/>
              <w:ind w:left="508" w:right="0" w:hanging="300"/>
              <w:jc w:val="left"/>
              <w:rPr>
                <w:rFonts w:ascii="Times New Roman" w:cs="Times New Roman" w:eastAsia="Times New Roman" w:hAnsi="Times New Roman"/>
                <w:i w:val="1"/>
                <w:iCs w:val="1"/>
                <w:smallCaps w:val="0"/>
                <w:strike w:val="0"/>
                <w:color w:val="000000"/>
                <w:sz w:val="22"/>
                <w:szCs w:val="22"/>
                <w:shd w:fill="auto" w:val="clear"/>
                <w:vertAlign w:val="baseline"/>
              </w:rPr>
            </w:pPr>
            <w:r w:rsidDel="00000000" w:rsidR="00000000" w:rsidRPr="00000000">
              <w:rPr>
                <w:i w:val="1"/>
                <w:iCs w:val="1"/>
                <w:smallCaps w:val="0"/>
                <w:strike w:val="0"/>
                <w:color w:val="000000"/>
                <w:u w:val="none"/>
                <w:shd w:fill="auto" w:val="clear"/>
                <w:vertAlign w:val="baseline"/>
                <w:rtl w:val="0"/>
              </w:rPr>
              <w:t xml:space="preserve">facultativă</w:t>
            </w:r>
          </w:p>
          <w:p w:rsidR="00000000" w:rsidDel="00000000" w:rsidP="00000000" w:rsidRDefault="00000000" w:rsidRPr="00000000" w14:paraId="0000001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508"/>
              </w:tabs>
              <w:spacing w:after="0" w:before="153" w:line="240" w:lineRule="auto"/>
              <w:ind w:left="508" w:right="0" w:hanging="300"/>
              <w:jc w:val="left"/>
              <w:rPr>
                <w:rFonts w:ascii="Times New Roman" w:cs="Times New Roman" w:eastAsia="Times New Roman" w:hAnsi="Times New Roman"/>
                <w:i w:val="1"/>
                <w:iCs w:val="1"/>
                <w:smallCaps w:val="0"/>
                <w:strike w:val="0"/>
                <w:color w:val="000000"/>
                <w:sz w:val="22"/>
                <w:szCs w:val="22"/>
                <w:shd w:fill="auto" w:val="clear"/>
                <w:vertAlign w:val="baseline"/>
              </w:rPr>
            </w:pPr>
            <w:r w:rsidDel="00000000" w:rsidR="00000000" w:rsidRPr="00000000">
              <w:rPr>
                <w:i w:val="1"/>
                <w:iCs w:val="1"/>
                <w:smallCaps w:val="0"/>
                <w:strike w:val="0"/>
                <w:color w:val="000000"/>
                <w:u w:val="none"/>
                <w:shd w:fill="auto" w:val="clear"/>
                <w:vertAlign w:val="baseline"/>
                <w:rtl w:val="0"/>
              </w:rPr>
              <w:t xml:space="preserve">Doctorat</w:t>
            </w:r>
          </w:p>
        </w:tc>
      </w:tr>
      <w:tr>
        <w:trPr>
          <w:cantSplit w:val="0"/>
          <w:trHeight w:val="977"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50" w:right="0" w:firstLine="0"/>
              <w:jc w:val="left"/>
              <w:rPr>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Anul de studii</w:t>
            </w:r>
            <w:r w:rsidDel="00000000" w:rsidR="00000000" w:rsidRPr="00000000">
              <w:rPr>
                <w:i w:val="0"/>
                <w:iCs w:val="0"/>
                <w:smallCaps w:val="0"/>
                <w:strike w:val="0"/>
                <w:color w:val="000000"/>
                <w:u w:val="none"/>
                <w:shd w:fill="auto" w:val="clear"/>
                <w:vertAlign w:val="baseline"/>
                <w:rtl w:val="0"/>
              </w:rPr>
              <w:t xml:space="preserve">: 3</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56" w:lineRule="auto"/>
              <w:ind w:left="50" w:right="0" w:firstLine="0"/>
              <w:jc w:val="left"/>
              <w:rPr>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Semestrul</w:t>
            </w:r>
            <w:r w:rsidDel="00000000" w:rsidR="00000000" w:rsidRPr="00000000">
              <w:rPr>
                <w:i w:val="0"/>
                <w:iCs w:val="0"/>
                <w:smallCaps w:val="0"/>
                <w:strike w:val="0"/>
                <w:color w:val="000000"/>
                <w:u w:val="none"/>
                <w:shd w:fill="auto" w:val="clear"/>
                <w:vertAlign w:val="baseline"/>
                <w:rtl w:val="0"/>
              </w:rPr>
              <w:t xml:space="preserve">: 1</w:t>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2">
      <w:pPr>
        <w:pStyle w:val="Heading3"/>
        <w:spacing w:line="360" w:lineRule="auto"/>
        <w:ind w:left="283" w:right="3763" w:firstLine="0"/>
        <w:rPr>
          <w:sz w:val="22"/>
          <w:szCs w:val="22"/>
        </w:rPr>
      </w:pPr>
      <w:r w:rsidDel="00000000" w:rsidR="00000000" w:rsidRPr="00000000">
        <w:rPr>
          <w:sz w:val="22"/>
          <w:szCs w:val="22"/>
          <w:rtl w:val="0"/>
        </w:rPr>
        <w:t xml:space="preserve">Titularul cursului: Lect. Univ. Dr. Oana-Andreea Ion Titular seminar: Asist. Univ. Drd. Vlad Terteleac</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64"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2"/>
        <w:tblW w:w="9752.0" w:type="dxa"/>
        <w:jc w:val="left"/>
        <w:tblInd w:w="30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189"/>
        <w:gridCol w:w="1954"/>
        <w:gridCol w:w="1455"/>
        <w:gridCol w:w="1455"/>
        <w:gridCol w:w="1455"/>
        <w:gridCol w:w="1244"/>
        <w:tblGridChange w:id="0">
          <w:tblGrid>
            <w:gridCol w:w="2189"/>
            <w:gridCol w:w="1954"/>
            <w:gridCol w:w="1455"/>
            <w:gridCol w:w="1455"/>
            <w:gridCol w:w="1455"/>
            <w:gridCol w:w="1244"/>
          </w:tblGrid>
        </w:tblGridChange>
      </w:tblGrid>
      <w:tr>
        <w:trPr>
          <w:cantSplit w:val="0"/>
          <w:trHeight w:val="412" w:hRule="atLeast"/>
          <w:tblHeader w:val="0"/>
        </w:trPr>
        <w:tc>
          <w:tcPr>
            <w:gridSpan w:val="6"/>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Număr de ore/Verificarea/Credite</w:t>
            </w:r>
          </w:p>
        </w:tc>
      </w:tr>
      <w:tr>
        <w:trPr>
          <w:cantSplit w:val="0"/>
          <w:trHeight w:val="416" w:hRule="atLeast"/>
          <w:tblHeader w:val="0"/>
        </w:trPr>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Curs</w:t>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9"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Seminar</w:t>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Laborator</w:t>
            </w:r>
          </w:p>
        </w:tc>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3"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Proiect</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2"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Examinare</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2"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Credite</w:t>
            </w:r>
          </w:p>
        </w:tc>
      </w:tr>
      <w:tr>
        <w:trPr>
          <w:cantSplit w:val="0"/>
          <w:trHeight w:val="411" w:hRule="atLeast"/>
          <w:tblHeader w:val="0"/>
        </w:trPr>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114"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 = 28, SI = 35</w:t>
            </w:r>
          </w:p>
        </w:tc>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9"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S = 28, SI = 59</w:t>
            </w:r>
          </w:p>
        </w:tc>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2"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E/V</w:t>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12" w:right="0" w:firstLine="0"/>
              <w:jc w:val="left"/>
              <w:rPr>
                <w:b w:val="1"/>
                <w:bCs w:val="1"/>
                <w:i w:val="0"/>
                <w:iCs w:val="0"/>
                <w:smallCaps w:val="0"/>
                <w:strike w:val="0"/>
                <w:color w:val="000000"/>
                <w:sz w:val="34"/>
                <w:szCs w:val="34"/>
                <w:u w:val="none"/>
                <w:shd w:fill="auto" w:val="clear"/>
                <w:vertAlign w:val="baseline"/>
              </w:rPr>
            </w:pPr>
            <w:r w:rsidDel="00000000" w:rsidR="00000000" w:rsidRPr="00000000">
              <w:rPr>
                <w:b w:val="1"/>
                <w:bCs w:val="1"/>
                <w:i w:val="0"/>
                <w:iCs w:val="0"/>
                <w:smallCaps w:val="0"/>
                <w:strike w:val="0"/>
                <w:color w:val="000000"/>
                <w:sz w:val="34"/>
                <w:szCs w:val="34"/>
                <w:u w:val="none"/>
                <w:shd w:fill="auto" w:val="clear"/>
                <w:vertAlign w:val="subscript"/>
                <w:rtl w:val="0"/>
              </w:rPr>
              <w:t xml:space="preserve">6</w:t>
            </w:r>
            <w:r w:rsidDel="00000000" w:rsidR="00000000" w:rsidRPr="00000000">
              <w:rPr>
                <w:rtl w:val="0"/>
              </w:rPr>
            </w:r>
          </w:p>
        </w:tc>
      </w:tr>
    </w:tbl>
    <w:p w:rsidR="00000000" w:rsidDel="00000000" w:rsidP="00000000" w:rsidRDefault="00000000" w:rsidRPr="00000000" w14:paraId="00000037">
      <w:pPr>
        <w:spacing w:before="17" w:lineRule="auto"/>
        <w:ind w:left="0" w:firstLine="0"/>
        <w:rPr/>
        <w:sectPr>
          <w:headerReference r:id="rId7" w:type="default"/>
          <w:pgSz w:h="16840" w:w="11910" w:orient="portrait"/>
          <w:pgMar w:bottom="280" w:top="1440" w:left="1133" w:right="566" w:header="284" w:footer="0"/>
          <w:pgNumType w:start="1"/>
        </w:sect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9">
      <w:pPr>
        <w:pStyle w:val="Heading2"/>
        <w:numPr>
          <w:ilvl w:val="0"/>
          <w:numId w:val="10"/>
        </w:numPr>
        <w:tabs>
          <w:tab w:val="left" w:leader="none" w:pos="576"/>
        </w:tabs>
        <w:ind w:left="576" w:hanging="293"/>
        <w:rPr>
          <w:sz w:val="22"/>
          <w:szCs w:val="22"/>
        </w:rPr>
      </w:pPr>
      <w:r w:rsidDel="00000000" w:rsidR="00000000" w:rsidRPr="00000000">
        <w:rPr>
          <w:sz w:val="22"/>
          <w:szCs w:val="22"/>
          <w:rtl w:val="0"/>
        </w:rPr>
        <w:t xml:space="preserve">OBIECTIVELE DISCIPLINEI</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360" w:lineRule="auto"/>
        <w:ind w:left="283" w:right="280" w:firstLine="0"/>
        <w:jc w:val="both"/>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Obiectivul cursului este acela de a furniza studenților instrumente conceptuale și teoretice esențiale în înțelegerea fenomenului migrației internaționale și relația sa cu dezvoltarea globală. Cursul își propune să ajute studenții să identifice și să definească importanța teoriilor privind migrația, să evalueze critic aceste teorii și să aplice în propriile lucrări ipoteze derivate din aceste teorii.</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283" w:right="280" w:firstLine="0"/>
        <w:jc w:val="both"/>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Studenții vor învăța să exploreze migrația internațională dintr-o perspectivă multidisciplinară, folosind instrumente ale științei politice, sociologiei, dreptului, economiei și filosofiei politice. Vor aborda întrebări esențiale, cum ar fi: Care sunt principalele tipare ale migrației internaționale? Care sunt factorii determinați ai migrației? Care sunt efectele migrației asupra țărilor de destinație și asupra țărilor de origine ale migranților? Ce efecte are migrația asupra dezvoltării economice? Cum influențează natura regimului politic tipurile de politici adoptate de state în privința migrației? Cum putem înțelege diferența dintre solicitanți de azil, refugiați și migranți în dreptul european și internațional? Care sunt principalele provocări cu care se confruntă România în domeniul migrației? Cursul va facilita înțelegerea diferențelor dintre solicitanții de azil, refugiați și migranți în cadrul contextului european și internațional. De asemenea, va analiza provocările specifice cu care se confruntă România în domeniul migrației, inclusiv aspectele legate de Sistemul European Comun de Azil.</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283" w:right="280" w:firstLine="0"/>
        <w:jc w:val="both"/>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La finalul cursului, studenții vor avea o înțelegere solidă a caracteristicilor migrației internaționale contemporane și vor putea aplica principalele teorii despre migrație în analiza politicilor publice, pregătindu-i pentru o eventuală specializare sau carieră în acest domeniu dinamic și plin de oportunități.</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F">
      <w:pPr>
        <w:pStyle w:val="Heading2"/>
        <w:numPr>
          <w:ilvl w:val="0"/>
          <w:numId w:val="10"/>
        </w:numPr>
        <w:tabs>
          <w:tab w:val="left" w:leader="none" w:pos="563"/>
        </w:tabs>
        <w:ind w:left="563" w:hanging="280"/>
        <w:rPr>
          <w:sz w:val="22"/>
          <w:szCs w:val="22"/>
        </w:rPr>
      </w:pPr>
      <w:r w:rsidDel="00000000" w:rsidR="00000000" w:rsidRPr="00000000">
        <w:rPr>
          <w:sz w:val="22"/>
          <w:szCs w:val="22"/>
          <w:rtl w:val="0"/>
        </w:rPr>
        <w:t xml:space="preserve">PRECONDIŢII DE ACCESARE A DISCIPLINEI</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 w:line="240" w:lineRule="auto"/>
        <w:ind w:left="283" w:right="0" w:firstLine="0"/>
        <w:jc w:val="both"/>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Cunoașterea limbii engleze pentru lectura textelor de seminar.</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2">
      <w:pPr>
        <w:pStyle w:val="Heading2"/>
        <w:numPr>
          <w:ilvl w:val="0"/>
          <w:numId w:val="10"/>
        </w:numPr>
        <w:tabs>
          <w:tab w:val="left" w:leader="none" w:pos="576"/>
        </w:tabs>
        <w:ind w:left="576" w:hanging="293"/>
        <w:rPr>
          <w:sz w:val="22"/>
          <w:szCs w:val="22"/>
        </w:rPr>
      </w:pPr>
      <w:r w:rsidDel="00000000" w:rsidR="00000000" w:rsidRPr="00000000">
        <w:rPr>
          <w:sz w:val="22"/>
          <w:szCs w:val="22"/>
          <w:rtl w:val="0"/>
        </w:rPr>
        <w:t xml:space="preserve">COMPETENŢE SPECIFICE</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3"/>
        <w:tblW w:w="9825.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7305"/>
        <w:tblGridChange w:id="0">
          <w:tblGrid>
            <w:gridCol w:w="2520"/>
            <w:gridCol w:w="7305"/>
          </w:tblGrid>
        </w:tblGridChange>
      </w:tblGrid>
      <w:tr>
        <w:trPr>
          <w:cantSplit w:val="0"/>
          <w:trHeight w:val="2106" w:hRule="atLeast"/>
          <w:tblHeader w:val="0"/>
        </w:trPr>
        <w:tc>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 w:line="240" w:lineRule="auto"/>
              <w:ind w:left="436"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Competenţe</w:t>
            </w:r>
          </w:p>
        </w:tc>
        <w:tc>
          <w:tcPr/>
          <w:p w:rsidR="00000000" w:rsidDel="00000000" w:rsidP="00000000" w:rsidRDefault="00000000" w:rsidRPr="00000000" w14:paraId="00000045">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470"/>
              </w:tabs>
              <w:spacing w:after="0" w:before="0" w:line="355" w:lineRule="auto"/>
              <w:ind w:left="470" w:right="94"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cunoască principalele teorii și paradigme ale migrației internaționale și să le analizeze critic în contextul dezbaterilor politice contemporane privind imigrația și azilul;</w:t>
            </w:r>
          </w:p>
          <w:p w:rsidR="00000000" w:rsidDel="00000000" w:rsidP="00000000" w:rsidRDefault="00000000" w:rsidRPr="00000000" w14:paraId="00000046">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leader="none" w:pos="470"/>
              </w:tabs>
              <w:spacing w:after="0" w:before="0" w:line="240" w:lineRule="auto"/>
              <w:ind w:left="470"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compare  diferitele  abordări  științifice,  economice,  și  politice  ale  migrației</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47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internaționale, în scopul explicării tiparelor și factorilor determinanți ai mișcărilor transfrontaliere de populație;</w:t>
            </w:r>
          </w:p>
        </w:tc>
      </w:tr>
    </w:tbl>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sectPr>
          <w:type w:val="nextPage"/>
          <w:pgSz w:h="16840" w:w="11910" w:orient="portrait"/>
          <w:pgMar w:bottom="280" w:top="1440" w:left="1133" w:right="566" w:header="284" w:footer="0"/>
        </w:sect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4"/>
        <w:tblW w:w="9825.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5"/>
        <w:gridCol w:w="7710"/>
        <w:tblGridChange w:id="0">
          <w:tblGrid>
            <w:gridCol w:w="2115"/>
            <w:gridCol w:w="7710"/>
          </w:tblGrid>
        </w:tblGridChange>
      </w:tblGrid>
      <w:tr>
        <w:trPr>
          <w:cantSplit w:val="0"/>
          <w:trHeight w:val="4209" w:hRule="atLeast"/>
          <w:tblHeader w:val="0"/>
        </w:trPr>
        <w:tc>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4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70"/>
              </w:tabs>
              <w:spacing w:after="0" w:before="0" w:line="357" w:lineRule="auto"/>
              <w:ind w:left="470" w:right="94"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înțeleagă influența teoriilor științelor politice, sociologiei, dreptului, economiei și filosofiei politice asupra cercetării în domeniul migrației și să explice evoluția și natura politicilor de migrație;</w:t>
            </w:r>
          </w:p>
          <w:p w:rsidR="00000000" w:rsidDel="00000000" w:rsidP="00000000" w:rsidRDefault="00000000" w:rsidRPr="00000000" w14:paraId="0000004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70"/>
              </w:tabs>
              <w:spacing w:after="0" w:before="0" w:line="355" w:lineRule="auto"/>
              <w:ind w:left="470" w:right="94"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interpreteze evenimentele și dezbaterile actuale în domeniul migrației, având în vedere diferitele perspective teoretice și paradigme existente;</w:t>
            </w:r>
          </w:p>
          <w:p w:rsidR="00000000" w:rsidDel="00000000" w:rsidP="00000000" w:rsidRDefault="00000000" w:rsidRPr="00000000" w14:paraId="0000004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70"/>
              </w:tabs>
              <w:spacing w:after="0" w:before="0" w:line="355" w:lineRule="auto"/>
              <w:ind w:left="470" w:right="94"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identifice problemele metodologice întâlnite în cercetările privind migrația internațională și să le abordeze în elaborarea lucrărilor de cercetare;</w:t>
            </w:r>
          </w:p>
          <w:p w:rsidR="00000000" w:rsidDel="00000000" w:rsidP="00000000" w:rsidRDefault="00000000" w:rsidRPr="00000000" w14:paraId="0000004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470"/>
              </w:tabs>
              <w:spacing w:after="0" w:before="0" w:line="355" w:lineRule="auto"/>
              <w:ind w:left="470" w:right="94"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aplice teoriile migrației internaționale în analiza politicilor publice și să evalueze provocările cu care se confruntă România în domeniul migrației, inclusiv în contextul</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470" w:right="0" w:firstLine="0"/>
              <w:jc w:val="both"/>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Sistemului European Comun de Azil.</w:t>
            </w:r>
          </w:p>
        </w:tc>
      </w:tr>
      <w:tr>
        <w:trPr>
          <w:cantSplit w:val="0"/>
          <w:trHeight w:val="3397" w:hRule="atLeast"/>
          <w:tblHeader w:val="0"/>
        </w:trPr>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422"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Competenţe transversale</w:t>
            </w:r>
          </w:p>
        </w:tc>
        <w:tc>
          <w:tcPr/>
          <w:p w:rsidR="00000000" w:rsidDel="00000000" w:rsidP="00000000" w:rsidRDefault="00000000" w:rsidRPr="00000000" w14:paraId="0000005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70"/>
              </w:tabs>
              <w:spacing w:after="0" w:before="0" w:line="355" w:lineRule="auto"/>
              <w:ind w:left="470" w:right="94"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își dezvolte capacităţile de lucru în grup, comunicare cu alte grupuri, discurs public şi negociere (prin studiile de caz analizate);</w:t>
            </w:r>
          </w:p>
          <w:p w:rsidR="00000000" w:rsidDel="00000000" w:rsidP="00000000" w:rsidRDefault="00000000" w:rsidRPr="00000000" w14:paraId="0000005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70"/>
              </w:tabs>
              <w:spacing w:after="0" w:before="0" w:line="240" w:lineRule="auto"/>
              <w:ind w:left="470"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își dezvolte spiritul critico-constructiv;</w:t>
            </w:r>
          </w:p>
          <w:p w:rsidR="00000000" w:rsidDel="00000000" w:rsidP="00000000" w:rsidRDefault="00000000" w:rsidRPr="00000000" w14:paraId="0000005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70"/>
              </w:tabs>
              <w:spacing w:after="0" w:before="137" w:line="355" w:lineRule="auto"/>
              <w:ind w:left="470" w:right="94"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își dezvolte capacitatea de a promova respectarea demnităţii, a drepturilor şi libertăţilor fiecărui individ;</w:t>
            </w:r>
          </w:p>
          <w:p w:rsidR="00000000" w:rsidDel="00000000" w:rsidP="00000000" w:rsidRDefault="00000000" w:rsidRPr="00000000" w14:paraId="0000005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70"/>
              </w:tabs>
              <w:spacing w:after="0" w:before="2" w:line="355" w:lineRule="auto"/>
              <w:ind w:left="470" w:right="94"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manifeste o atitudine pozitiva si activa fata de valoarea învăţării ca investiţie personală şi colectivă, ca motor al schimbării sociale şi al emancipării;</w:t>
            </w:r>
          </w:p>
          <w:p w:rsidR="00000000" w:rsidDel="00000000" w:rsidP="00000000" w:rsidRDefault="00000000" w:rsidRPr="00000000" w14:paraId="0000005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70"/>
              </w:tabs>
              <w:spacing w:after="0" w:before="1" w:line="240" w:lineRule="auto"/>
              <w:ind w:left="470"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Să participe la viaţa publică ca cetăţean activ, capabil să influenţeze deciziile colective.</w:t>
            </w:r>
          </w:p>
        </w:tc>
      </w:tr>
    </w:tbl>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jc w:val="both"/>
        <w:rPr>
          <w:b w:val="1"/>
          <w:bCs w:val="1"/>
        </w:rPr>
      </w:pPr>
      <w:r w:rsidDel="00000000" w:rsidR="00000000" w:rsidRPr="00000000">
        <w:rPr>
          <w:rtl w:val="0"/>
        </w:rPr>
      </w:r>
    </w:p>
    <w:tbl>
      <w:tblPr>
        <w:tblStyle w:val="Table5"/>
        <w:tblW w:w="954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40"/>
        <w:tblGridChange w:id="0">
          <w:tblGrid>
            <w:gridCol w:w="9540"/>
          </w:tblGrid>
        </w:tblGridChange>
      </w:tblGrid>
      <w:tr>
        <w:trPr>
          <w:cantSplit w:val="0"/>
          <w:tblHeader w:val="0"/>
        </w:trPr>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Elaborarea fişei disciplinei Migrațiune, Azil și Dezvoltare Internațională a avut loc în urma discutării conţinutului disciplinei şi a cerinţelor practice cu specialişti şi practicieni din domeniu, dar şi pornind de la competenţele profesionale cerute de piaţa muncii.</w:t>
            </w:r>
          </w:p>
        </w:tc>
      </w:tr>
    </w:tbl>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b w:val="1"/>
          <w:bCs w:val="1"/>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jc w:val="both"/>
        <w:rPr>
          <w:b w:val="1"/>
          <w:bCs w:val="1"/>
        </w:rPr>
      </w:pPr>
      <w:r w:rsidDel="00000000" w:rsidR="00000000" w:rsidRPr="00000000">
        <w:rPr>
          <w:rtl w:val="0"/>
        </w:rPr>
      </w:r>
    </w:p>
    <w:tbl>
      <w:tblPr>
        <w:tblStyle w:val="Table6"/>
        <w:tblW w:w="95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85"/>
        <w:tblGridChange w:id="0">
          <w:tblGrid>
            <w:gridCol w:w="9585"/>
          </w:tblGrid>
        </w:tblGridChange>
      </w:tblGrid>
      <w:tr>
        <w:trPr>
          <w:cantSplit w:val="0"/>
          <w:tblHeader w:val="0"/>
        </w:trPr>
        <w:tc>
          <w:tcPr/>
          <w:p w:rsidR="00000000" w:rsidDel="00000000" w:rsidP="00000000" w:rsidRDefault="00000000" w:rsidRPr="00000000" w14:paraId="0000005B">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Rezultatele învățării</w:t>
            </w:r>
          </w:p>
          <w:p w:rsidR="00000000" w:rsidDel="00000000" w:rsidP="00000000" w:rsidRDefault="00000000" w:rsidRPr="00000000" w14:paraId="0000005C">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Cunoștințe </w:t>
            </w:r>
          </w:p>
          <w:p w:rsidR="00000000" w:rsidDel="00000000" w:rsidP="00000000" w:rsidRDefault="00000000" w:rsidRPr="00000000" w14:paraId="0000005D">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E">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C9: Studentul/Absolventul descrie și analizează concepte, teorii și paradigme utilizate în domeniul științelor politice.</w:t>
            </w:r>
          </w:p>
          <w:p w:rsidR="00000000" w:rsidDel="00000000" w:rsidP="00000000" w:rsidRDefault="00000000" w:rsidRPr="00000000" w14:paraId="0000005F">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C10: Studentul/Absolventul arată cunoaștere aprofundată si înțelegere complexă a domeniului științelor politice.</w:t>
            </w:r>
          </w:p>
          <w:p w:rsidR="00000000" w:rsidDel="00000000" w:rsidP="00000000" w:rsidRDefault="00000000" w:rsidRPr="00000000" w14:paraId="00000060">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1">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Aptitudini </w:t>
            </w:r>
          </w:p>
          <w:p w:rsidR="00000000" w:rsidDel="00000000" w:rsidP="00000000" w:rsidRDefault="00000000" w:rsidRPr="00000000" w14:paraId="00000062">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63">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A3: Studentul/Absolventul aplică principiile etice fundamentale și legislația în domeniul cercetării științifice, inclusiv în ceea ce privește aspectele legate de integritatea cercetării. Efectuează, revizuiește sau raportează cercetări, evitând comportamentele greșite, cum ar fi fabricarea, falsificarea și plagiatul.</w:t>
            </w:r>
          </w:p>
          <w:p w:rsidR="00000000" w:rsidDel="00000000" w:rsidP="00000000" w:rsidRDefault="00000000" w:rsidRPr="00000000" w14:paraId="00000064">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65">
            <w:pPr>
              <w:spacing w:after="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6">
            <w:pPr>
              <w:spacing w:after="0"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Responsabilitate și autonomie</w:t>
            </w:r>
          </w:p>
          <w:p w:rsidR="00000000" w:rsidDel="00000000" w:rsidP="00000000" w:rsidRDefault="00000000" w:rsidRPr="00000000" w14:paraId="00000067">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68">
            <w:pPr>
              <w:spacing w:after="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69">
            <w:pPr>
              <w:spacing w:after="0" w:lineRule="auto"/>
              <w:jc w:val="both"/>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000000"/>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b w:val="1"/>
          <w:bCs w:val="1"/>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C">
      <w:pPr>
        <w:pStyle w:val="Heading2"/>
        <w:numPr>
          <w:ilvl w:val="0"/>
          <w:numId w:val="10"/>
        </w:numPr>
        <w:tabs>
          <w:tab w:val="left" w:leader="none" w:pos="576"/>
        </w:tabs>
        <w:ind w:left="576" w:hanging="293"/>
        <w:rPr>
          <w:sz w:val="22"/>
          <w:szCs w:val="22"/>
        </w:rPr>
      </w:pPr>
      <w:r w:rsidDel="00000000" w:rsidR="00000000" w:rsidRPr="00000000">
        <w:rPr>
          <w:sz w:val="22"/>
          <w:szCs w:val="22"/>
          <w:rtl w:val="0"/>
        </w:rPr>
        <w:t xml:space="preserve">CONŢINUTUL DISCIPLINEI</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283"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Cursul și seminarul vor fi structurate în trei module organizate în jurul a trei întrebări majore:</w:t>
      </w:r>
    </w:p>
    <w:p w:rsidR="00000000" w:rsidDel="00000000" w:rsidP="00000000" w:rsidRDefault="00000000" w:rsidRPr="00000000" w14:paraId="0000006E">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1002"/>
        </w:tabs>
        <w:spacing w:after="0" w:before="142" w:line="240" w:lineRule="auto"/>
        <w:ind w:left="1002" w:right="0" w:hanging="358.9999999999999"/>
        <w:jc w:val="left"/>
        <w:rPr>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De ce migrează oamenii? Tendințe ale migrației internaționale și teorii explicative</w:t>
      </w:r>
    </w:p>
    <w:p w:rsidR="00000000" w:rsidDel="00000000" w:rsidP="00000000" w:rsidRDefault="00000000" w:rsidRPr="00000000" w14:paraId="0000006F">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1002"/>
        </w:tabs>
        <w:spacing w:after="0" w:before="136" w:line="240" w:lineRule="auto"/>
        <w:ind w:left="1002" w:right="0" w:hanging="358.9999999999999"/>
        <w:jc w:val="left"/>
        <w:rPr>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Care este impactul migrației asupra dezvoltării internaționale?</w:t>
      </w:r>
    </w:p>
    <w:p w:rsidR="00000000" w:rsidDel="00000000" w:rsidP="00000000" w:rsidRDefault="00000000" w:rsidRPr="00000000" w14:paraId="00000070">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tabs>
          <w:tab w:val="left" w:leader="none" w:pos="1002"/>
        </w:tabs>
        <w:spacing w:after="0" w:before="137" w:line="240" w:lineRule="auto"/>
        <w:ind w:left="1002" w:right="0" w:hanging="358.9999999999999"/>
        <w:jc w:val="left"/>
        <w:rPr>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Ce presupune sistemul internațional de azil?</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bl>
      <w:tblPr>
        <w:tblStyle w:val="Table7"/>
        <w:tblW w:w="9062.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55"/>
        <w:gridCol w:w="7507"/>
        <w:tblGridChange w:id="0">
          <w:tblGrid>
            <w:gridCol w:w="1555"/>
            <w:gridCol w:w="7507"/>
          </w:tblGrid>
        </w:tblGridChange>
      </w:tblGrid>
      <w:tr>
        <w:trPr>
          <w:cantSplit w:val="0"/>
          <w:trHeight w:val="417" w:hRule="atLeast"/>
          <w:tblHeader w:val="0"/>
        </w:trPr>
        <w:tc>
          <w:tcPr>
            <w:vMerge w:val="restart"/>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Modulul I</w:t>
            </w:r>
          </w:p>
        </w:tc>
        <w:tc>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Tendințe ale migrației internaționale</w:t>
            </w:r>
          </w:p>
        </w:tc>
      </w:tr>
      <w:tr>
        <w:trPr>
          <w:cantSplit w:val="0"/>
          <w:trHeight w:val="412" w:hRule="atLeast"/>
          <w:tblHeader w:val="0"/>
        </w:trPr>
        <w:tc>
          <w:tcPr>
            <w:vMerge w:val="continue"/>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Teorii ale migrației internaționale</w:t>
            </w:r>
          </w:p>
        </w:tc>
      </w:tr>
      <w:tr>
        <w:trPr>
          <w:cantSplit w:val="0"/>
          <w:trHeight w:val="412" w:hRule="atLeast"/>
          <w:tblHeader w:val="0"/>
        </w:trPr>
        <w:tc>
          <w:tcPr>
            <w:vMerge w:val="continue"/>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Teoria economică a migrației</w:t>
            </w:r>
          </w:p>
        </w:tc>
      </w:tr>
      <w:tr>
        <w:trPr>
          <w:cantSplit w:val="0"/>
          <w:trHeight w:val="417" w:hRule="atLeast"/>
          <w:tblHeader w:val="0"/>
        </w:trPr>
        <w:tc>
          <w:tcPr>
            <w:vMerge w:val="restart"/>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Modulul II</w:t>
            </w:r>
          </w:p>
        </w:tc>
        <w:tc>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Efectele migrației asupra țărilor de destinație</w:t>
            </w:r>
          </w:p>
        </w:tc>
      </w:tr>
      <w:tr>
        <w:trPr>
          <w:cantSplit w:val="0"/>
          <w:trHeight w:val="412" w:hRule="atLeast"/>
          <w:tblHeader w:val="0"/>
        </w:trPr>
        <w:tc>
          <w:tcPr>
            <w:vMerge w:val="continue"/>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Efectele migrației asupra țărilor de origine</w:t>
            </w:r>
          </w:p>
        </w:tc>
      </w:tr>
      <w:tr>
        <w:trPr>
          <w:cantSplit w:val="0"/>
          <w:trHeight w:val="412" w:hRule="atLeast"/>
          <w:tblHeader w:val="0"/>
        </w:trPr>
        <w:tc>
          <w:tcPr>
            <w:vMerge w:val="restart"/>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Modulul III</w:t>
            </w:r>
          </w:p>
        </w:tc>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Solicitanți de azil și refugiați. Noțiuni de drept al azilului</w:t>
            </w:r>
          </w:p>
        </w:tc>
      </w:tr>
      <w:tr>
        <w:trPr>
          <w:cantSplit w:val="0"/>
          <w:trHeight w:val="417" w:hRule="atLeast"/>
          <w:tblHeader w:val="0"/>
        </w:trPr>
        <w:tc>
          <w:tcPr>
            <w:vMerge w:val="continue"/>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Sistemul European Comun de Azil și criza refugiaților</w:t>
            </w:r>
          </w:p>
        </w:tc>
      </w:tr>
    </w:tbl>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sectPr>
          <w:type w:val="nextPage"/>
          <w:pgSz w:h="16840" w:w="11910" w:orient="portrait"/>
          <w:pgMar w:bottom="280" w:top="1440" w:left="1133" w:right="566" w:header="284" w:footer="0"/>
        </w:sectPr>
      </w:pPr>
      <w:r w:rsidDel="00000000" w:rsidR="00000000" w:rsidRPr="00000000">
        <w:rPr>
          <w:rtl w:val="0"/>
        </w:rPr>
      </w:r>
    </w:p>
    <w:p w:rsidR="00000000" w:rsidDel="00000000" w:rsidP="00000000" w:rsidRDefault="00000000" w:rsidRPr="00000000" w14:paraId="00000081">
      <w:pPr>
        <w:pStyle w:val="Heading2"/>
        <w:numPr>
          <w:ilvl w:val="0"/>
          <w:numId w:val="10"/>
        </w:numPr>
        <w:tabs>
          <w:tab w:val="left" w:leader="none" w:pos="563"/>
        </w:tabs>
        <w:spacing w:before="80" w:lineRule="auto"/>
        <w:ind w:left="563" w:hanging="280"/>
        <w:rPr>
          <w:sz w:val="22"/>
          <w:szCs w:val="22"/>
        </w:rPr>
      </w:pPr>
      <w:r w:rsidDel="00000000" w:rsidR="00000000" w:rsidRPr="00000000">
        <w:rPr>
          <w:sz w:val="22"/>
          <w:szCs w:val="22"/>
          <w:rtl w:val="0"/>
        </w:rPr>
        <w:t xml:space="preserve">EVALUARE</w:t>
      </w:r>
    </w:p>
    <w:p w:rsidR="00000000" w:rsidDel="00000000" w:rsidP="00000000" w:rsidRDefault="00000000" w:rsidRPr="00000000" w14:paraId="00000082">
      <w:pPr>
        <w:pStyle w:val="Heading3"/>
        <w:numPr>
          <w:ilvl w:val="0"/>
          <w:numId w:val="6"/>
        </w:numPr>
        <w:tabs>
          <w:tab w:val="left" w:leader="none" w:pos="523"/>
        </w:tabs>
        <w:spacing w:before="136" w:lineRule="auto"/>
        <w:ind w:left="523" w:hanging="240"/>
        <w:rPr>
          <w:sz w:val="22"/>
          <w:szCs w:val="22"/>
        </w:rPr>
      </w:pPr>
      <w:r w:rsidDel="00000000" w:rsidR="00000000" w:rsidRPr="00000000">
        <w:rPr>
          <w:sz w:val="22"/>
          <w:szCs w:val="22"/>
          <w:rtl w:val="0"/>
        </w:rPr>
        <w:t xml:space="preserve">Forme de evaluare si pondere:</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8"/>
        <w:tblW w:w="9748.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2"/>
        <w:gridCol w:w="4958"/>
        <w:gridCol w:w="1958"/>
        <w:tblGridChange w:id="0">
          <w:tblGrid>
            <w:gridCol w:w="2832"/>
            <w:gridCol w:w="4958"/>
            <w:gridCol w:w="1958"/>
          </w:tblGrid>
        </w:tblGridChange>
      </w:tblGrid>
      <w:tr>
        <w:trPr>
          <w:cantSplit w:val="0"/>
          <w:trHeight w:val="417" w:hRule="atLeast"/>
          <w:tblHeader w:val="0"/>
        </w:trPr>
        <w:tc>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10"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Componente disciplină</w:t>
            </w:r>
          </w:p>
        </w:tc>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05"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Forme de evaluare</w:t>
            </w:r>
          </w:p>
        </w:tc>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10"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Pondere</w:t>
            </w:r>
          </w:p>
        </w:tc>
      </w:tr>
      <w:tr>
        <w:trPr>
          <w:cantSplit w:val="0"/>
          <w:trHeight w:val="412" w:hRule="atLeast"/>
          <w:tblHeader w:val="0"/>
        </w:trPr>
        <w:tc>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Curs</w:t>
            </w:r>
          </w:p>
        </w:tc>
        <w:tc>
          <w:tcPr/>
          <w:p w:rsidR="00000000" w:rsidDel="00000000" w:rsidP="00000000" w:rsidRDefault="00000000" w:rsidRPr="00000000" w14:paraId="00000088">
            <w:pPr>
              <w:jc w:val="both"/>
              <w:rPr/>
            </w:pPr>
            <w:r w:rsidDel="00000000" w:rsidR="00000000" w:rsidRPr="00000000">
              <w:rPr>
                <w:rtl w:val="0"/>
              </w:rPr>
              <w:t xml:space="preserve">Proiect foto-etnografic (35%)</w:t>
            </w:r>
          </w:p>
          <w:p w:rsidR="00000000" w:rsidDel="00000000" w:rsidP="00000000" w:rsidRDefault="00000000" w:rsidRPr="00000000" w14:paraId="00000089">
            <w:pPr>
              <w:jc w:val="both"/>
              <w:rPr/>
            </w:pPr>
            <w:r w:rsidDel="00000000" w:rsidR="00000000" w:rsidRPr="00000000">
              <w:rPr>
                <w:rtl w:val="0"/>
              </w:rPr>
              <w:t xml:space="preserve">Analiză text la prima vedere (examen scris) (15%)*</w:t>
            </w:r>
          </w:p>
          <w:p w:rsidR="00000000" w:rsidDel="00000000" w:rsidP="00000000" w:rsidRDefault="00000000" w:rsidRPr="00000000" w14:paraId="0000008A">
            <w:pPr>
              <w:jc w:val="both"/>
              <w:rPr>
                <w:i w:val="1"/>
                <w:iCs w:val="1"/>
              </w:rPr>
            </w:pPr>
            <w:r w:rsidDel="00000000" w:rsidR="00000000" w:rsidRPr="00000000">
              <w:rPr>
                <w:rtl w:val="0"/>
              </w:rPr>
            </w:r>
          </w:p>
        </w:tc>
        <w:tc>
          <w:tcPr/>
          <w:p w:rsidR="00000000" w:rsidDel="00000000" w:rsidP="00000000" w:rsidRDefault="00000000" w:rsidRPr="00000000" w14:paraId="0000008B">
            <w:pPr>
              <w:jc w:val="both"/>
              <w:rPr/>
            </w:pPr>
            <w:r w:rsidDel="00000000" w:rsidR="00000000" w:rsidRPr="00000000">
              <w:rPr>
                <w:rtl w:val="0"/>
              </w:rPr>
              <w:t xml:space="preserve">50%</w:t>
            </w:r>
          </w:p>
        </w:tc>
      </w:tr>
      <w:tr>
        <w:trPr>
          <w:cantSplit w:val="0"/>
          <w:trHeight w:val="1242" w:hRule="atLeast"/>
          <w:tblHeader w:val="0"/>
        </w:trPr>
        <w:tc>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Seminar</w:t>
            </w:r>
          </w:p>
        </w:tc>
        <w:tc>
          <w:tcPr/>
          <w:p w:rsidR="00000000" w:rsidDel="00000000" w:rsidP="00000000" w:rsidRDefault="00000000" w:rsidRPr="00000000" w14:paraId="0000008D">
            <w:pPr>
              <w:jc w:val="both"/>
              <w:rPr/>
            </w:pPr>
            <w:r w:rsidDel="00000000" w:rsidR="00000000" w:rsidRPr="00000000">
              <w:rPr>
                <w:rtl w:val="0"/>
              </w:rPr>
              <w:t xml:space="preserve">Activitatea de la seminar (30%), test final din materia studiată (70%)</w:t>
            </w:r>
          </w:p>
        </w:tc>
        <w:tc>
          <w:tcPr/>
          <w:p w:rsidR="00000000" w:rsidDel="00000000" w:rsidP="00000000" w:rsidRDefault="00000000" w:rsidRPr="00000000" w14:paraId="0000008E">
            <w:pPr>
              <w:jc w:val="both"/>
              <w:rPr/>
            </w:pPr>
            <w:r w:rsidDel="00000000" w:rsidR="00000000" w:rsidRPr="00000000">
              <w:rPr>
                <w:rtl w:val="0"/>
              </w:rPr>
              <w:t xml:space="preserve">50%</w:t>
            </w:r>
          </w:p>
        </w:tc>
      </w:tr>
    </w:tbl>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0">
      <w:pPr>
        <w:pStyle w:val="Heading3"/>
        <w:numPr>
          <w:ilvl w:val="0"/>
          <w:numId w:val="6"/>
        </w:numPr>
        <w:tabs>
          <w:tab w:val="left" w:leader="none" w:pos="523"/>
        </w:tabs>
        <w:ind w:left="523" w:hanging="240"/>
        <w:rPr>
          <w:sz w:val="22"/>
          <w:szCs w:val="22"/>
        </w:rPr>
      </w:pPr>
      <w:r w:rsidDel="00000000" w:rsidR="00000000" w:rsidRPr="00000000">
        <w:rPr>
          <w:sz w:val="22"/>
          <w:szCs w:val="22"/>
          <w:rtl w:val="0"/>
        </w:rPr>
        <w:t xml:space="preserve">Standarde de performanță raportate la competențe:</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9"/>
        <w:tblW w:w="9783.0" w:type="dxa"/>
        <w:jc w:val="left"/>
        <w:tblInd w:w="14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3"/>
        <w:tblGridChange w:id="0">
          <w:tblGrid>
            <w:gridCol w:w="2410"/>
            <w:gridCol w:w="7373"/>
          </w:tblGrid>
        </w:tblGridChange>
      </w:tblGrid>
      <w:tr>
        <w:trPr>
          <w:cantSplit w:val="0"/>
          <w:trHeight w:val="417" w:hRule="atLeast"/>
          <w:tblHeader w:val="0"/>
        </w:trPr>
        <w:tc>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15"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Tip standard</w:t>
            </w:r>
          </w:p>
        </w:tc>
        <w:tc>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14"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Descriere standard</w:t>
            </w:r>
          </w:p>
        </w:tc>
      </w:tr>
      <w:tr>
        <w:trPr>
          <w:cantSplit w:val="0"/>
          <w:trHeight w:val="2121" w:hRule="atLeast"/>
          <w:tblHeader w:val="0"/>
        </w:trPr>
        <w:tc>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Minim (media 5)</w:t>
            </w:r>
          </w:p>
        </w:tc>
        <w:tc>
          <w:tcPr/>
          <w:p w:rsidR="00000000" w:rsidDel="00000000" w:rsidP="00000000" w:rsidRDefault="00000000" w:rsidRPr="00000000" w14:paraId="0000009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74"/>
              </w:tabs>
              <w:spacing w:after="0" w:before="0" w:line="355" w:lineRule="auto"/>
              <w:ind w:left="474" w:right="105"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Prezenţă minim 50% la activităţile de curs şi minim 50% la cele de seminar (criteriu eliminatoriu);</w:t>
            </w:r>
          </w:p>
          <w:p w:rsidR="00000000" w:rsidDel="00000000" w:rsidP="00000000" w:rsidRDefault="00000000" w:rsidRPr="00000000" w14:paraId="0000009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74"/>
              </w:tabs>
              <w:spacing w:after="0" w:before="0" w:line="355" w:lineRule="auto"/>
              <w:ind w:left="474" w:right="105"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Elaborarea temelor pentru seminar; vor fi acceptaţi la examenul final doar studenţii care vor obţine minim nota 5 la seminar;</w:t>
            </w:r>
          </w:p>
          <w:p w:rsidR="00000000" w:rsidDel="00000000" w:rsidP="00000000" w:rsidRDefault="00000000" w:rsidRPr="00000000" w14:paraId="0000009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74"/>
              </w:tabs>
              <w:spacing w:after="0" w:before="1" w:line="240" w:lineRule="auto"/>
              <w:ind w:left="474" w:right="0" w:hanging="360"/>
              <w:jc w:val="left"/>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Prezentarea studiului de caz.</w:t>
            </w:r>
          </w:p>
        </w:tc>
      </w:tr>
      <w:tr>
        <w:trPr>
          <w:cantSplit w:val="0"/>
          <w:trHeight w:val="1242" w:hRule="atLeast"/>
          <w:tblHeader w:val="0"/>
        </w:trPr>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5"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Maxim (media 10)</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114"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w:t>
            </w:r>
            <w:r w:rsidDel="00000000" w:rsidR="00000000" w:rsidRPr="00000000">
              <w:rPr>
                <w:i w:val="0"/>
                <w:iCs w:val="0"/>
                <w:smallCaps w:val="0"/>
                <w:strike w:val="0"/>
                <w:color w:val="000000"/>
                <w:u w:val="none"/>
                <w:shd w:fill="auto" w:val="clear"/>
                <w:vertAlign w:val="baseline"/>
                <w:rtl w:val="0"/>
              </w:rPr>
              <w:t xml:space="preserve"> </w:t>
            </w:r>
            <w:r w:rsidDel="00000000" w:rsidR="00000000" w:rsidRPr="00000000">
              <w:rPr>
                <w:i w:val="0"/>
                <w:iCs w:val="0"/>
                <w:smallCaps w:val="0"/>
                <w:strike w:val="0"/>
                <w:color w:val="000000"/>
                <w:u w:val="none"/>
                <w:shd w:fill="auto" w:val="clear"/>
                <w:vertAlign w:val="baseline"/>
                <w:rtl w:val="0"/>
              </w:rPr>
              <w:t xml:space="preserve">Studenții care au deja punctaj maxim pentru activitate, test și proiect, nu vor mai susține examenul scris aferent cursului, promovând disciplina cu nota 10.</w:t>
            </w:r>
          </w:p>
        </w:tc>
      </w:tr>
    </w:tbl>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9B">
      <w:pPr>
        <w:pStyle w:val="Heading2"/>
        <w:numPr>
          <w:ilvl w:val="0"/>
          <w:numId w:val="10"/>
        </w:numPr>
        <w:tabs>
          <w:tab w:val="left" w:leader="none" w:pos="549"/>
        </w:tabs>
        <w:ind w:left="549" w:hanging="266"/>
        <w:rPr>
          <w:sz w:val="22"/>
          <w:szCs w:val="22"/>
        </w:rPr>
      </w:pPr>
      <w:r w:rsidDel="00000000" w:rsidR="00000000" w:rsidRPr="00000000">
        <w:rPr>
          <w:sz w:val="22"/>
          <w:szCs w:val="22"/>
          <w:rtl w:val="0"/>
        </w:rPr>
        <w:t xml:space="preserve">REPERE METODOLOGICE</w:t>
      </w:r>
    </w:p>
    <w:p w:rsidR="00000000" w:rsidDel="00000000" w:rsidP="00000000" w:rsidRDefault="00000000" w:rsidRPr="00000000" w14:paraId="0000009C">
      <w:pPr>
        <w:pStyle w:val="Heading3"/>
        <w:numPr>
          <w:ilvl w:val="0"/>
          <w:numId w:val="4"/>
        </w:numPr>
        <w:tabs>
          <w:tab w:val="left" w:leader="none" w:pos="542"/>
        </w:tabs>
        <w:spacing w:before="137" w:lineRule="auto"/>
        <w:ind w:left="542" w:hanging="259"/>
        <w:rPr>
          <w:sz w:val="22"/>
          <w:szCs w:val="22"/>
        </w:rPr>
      </w:pPr>
      <w:r w:rsidDel="00000000" w:rsidR="00000000" w:rsidRPr="00000000">
        <w:rPr>
          <w:sz w:val="22"/>
          <w:szCs w:val="22"/>
          <w:rtl w:val="0"/>
        </w:rPr>
        <w:t xml:space="preserve">Strategia didactică</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283"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Din punct de vedere al activității dominante în procesul instruirii:</w:t>
      </w:r>
    </w:p>
    <w:p w:rsidR="00000000" w:rsidDel="00000000" w:rsidP="00000000" w:rsidRDefault="00000000" w:rsidRPr="00000000" w14:paraId="0000009E">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43"/>
        </w:tabs>
        <w:spacing w:after="0" w:before="141" w:line="360" w:lineRule="auto"/>
        <w:ind w:left="643" w:right="280" w:hanging="360"/>
        <w:jc w:val="left"/>
        <w:rPr>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strategia didactică de predare combina modalități (a) de prezentare, de urmărire a unor norme, prescripţii, reguli de tip algoritmic, prin expunere, explicaţie, demonstraţie, programare, exerciţiu;</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643" w:right="282"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(b) de activizare a studenților în predare, prin intercalarea metodelor şi procedeelor activ-participative, a muncii independente sau în grupuri mici;</w:t>
      </w:r>
    </w:p>
    <w:p w:rsidR="00000000" w:rsidDel="00000000" w:rsidP="00000000" w:rsidRDefault="00000000" w:rsidRPr="00000000" w14:paraId="000000A0">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643"/>
        </w:tabs>
        <w:spacing w:after="0" w:before="0" w:line="360" w:lineRule="auto"/>
        <w:ind w:left="643" w:right="282" w:hanging="360"/>
        <w:jc w:val="left"/>
        <w:rPr>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strategia didactică de învățare va fi mixtă, combinând modul algoritmic (cunoaştere concret-intuitivă) cu cel euristic (rezolvare de probleme deschise; dezbateri, dialoguri euristice;).</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A2">
      <w:pPr>
        <w:pStyle w:val="Heading3"/>
        <w:numPr>
          <w:ilvl w:val="0"/>
          <w:numId w:val="4"/>
        </w:numPr>
        <w:tabs>
          <w:tab w:val="left" w:leader="none" w:pos="542"/>
        </w:tabs>
        <w:ind w:left="542" w:hanging="259"/>
        <w:rPr>
          <w:sz w:val="22"/>
          <w:szCs w:val="22"/>
        </w:rPr>
      </w:pPr>
      <w:r w:rsidDel="00000000" w:rsidR="00000000" w:rsidRPr="00000000">
        <w:rPr>
          <w:sz w:val="22"/>
          <w:szCs w:val="22"/>
          <w:rtl w:val="0"/>
        </w:rPr>
        <w:t xml:space="preserve">Materiale și Resurse didactice</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9" w:line="240" w:lineRule="auto"/>
        <w:ind w:left="0" w:right="0" w:firstLine="0"/>
        <w:jc w:val="left"/>
        <w:rPr>
          <w:b w:val="1"/>
          <w:bCs w:val="1"/>
          <w:i w:val="0"/>
          <w:iCs w:val="0"/>
          <w:smallCaps w:val="0"/>
          <w:strike w:val="0"/>
          <w:color w:val="000000"/>
          <w:u w:val="none"/>
          <w:shd w:fill="auto" w:val="clear"/>
          <w:vertAlign w:val="baseline"/>
        </w:rPr>
      </w:pPr>
      <w:r w:rsidDel="00000000" w:rsidR="00000000" w:rsidRPr="00000000">
        <w:rPr>
          <w:rtl w:val="0"/>
        </w:rPr>
      </w:r>
    </w:p>
    <w:tbl>
      <w:tblPr>
        <w:tblStyle w:val="Table10"/>
        <w:tblW w:w="9750.0"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4"/>
        <w:gridCol w:w="8996"/>
        <w:tblGridChange w:id="0">
          <w:tblGrid>
            <w:gridCol w:w="754"/>
            <w:gridCol w:w="8996"/>
          </w:tblGrid>
        </w:tblGridChange>
      </w:tblGrid>
      <w:tr>
        <w:trPr>
          <w:cantSplit w:val="0"/>
          <w:trHeight w:val="417" w:hRule="atLeast"/>
          <w:tblHeader w:val="0"/>
        </w:trPr>
        <w:tc>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9" w:right="0" w:firstLine="0"/>
              <w:jc w:val="left"/>
              <w:rPr>
                <w:b w:val="1"/>
                <w:bCs w:val="1"/>
                <w:i w:val="0"/>
                <w:iCs w:val="0"/>
                <w:smallCaps w:val="0"/>
                <w:strike w:val="0"/>
                <w:color w:val="000000"/>
                <w:u w:val="none"/>
                <w:shd w:fill="auto" w:val="clear"/>
                <w:vertAlign w:val="baseline"/>
              </w:rPr>
            </w:pPr>
            <w:r w:rsidDel="00000000" w:rsidR="00000000" w:rsidRPr="00000000">
              <w:rPr>
                <w:b w:val="1"/>
                <w:bCs w:val="1"/>
                <w:i w:val="0"/>
                <w:iCs w:val="0"/>
                <w:smallCaps w:val="0"/>
                <w:strike w:val="0"/>
                <w:color w:val="000000"/>
                <w:u w:val="none"/>
                <w:shd w:fill="auto" w:val="clear"/>
                <w:vertAlign w:val="baseline"/>
                <w:rtl w:val="0"/>
              </w:rPr>
              <w:t xml:space="preserve">Nume material/resursă didactică</w:t>
            </w:r>
          </w:p>
        </w:tc>
      </w:tr>
      <w:tr>
        <w:trPr>
          <w:cantSplit w:val="0"/>
          <w:trHeight w:val="412" w:hRule="atLeast"/>
          <w:tblHeader w:val="0"/>
        </w:trPr>
        <w:tc>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1.</w:t>
            </w:r>
          </w:p>
        </w:tc>
        <w:tc>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9"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Resurse online</w:t>
            </w:r>
          </w:p>
        </w:tc>
      </w:tr>
      <w:tr>
        <w:trPr>
          <w:cantSplit w:val="0"/>
          <w:trHeight w:val="412" w:hRule="atLeast"/>
          <w:tblHeader w:val="0"/>
        </w:trPr>
        <w:tc>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2.</w:t>
            </w:r>
          </w:p>
        </w:tc>
        <w:tc>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9" w:right="0" w:firstLine="0"/>
              <w:jc w:val="left"/>
              <w:rPr>
                <w:i w:val="0"/>
                <w:iCs w:val="0"/>
                <w:smallCaps w:val="0"/>
                <w:strike w:val="0"/>
                <w:color w:val="000000"/>
                <w:u w:val="none"/>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Materiale in format tipărit si materiale video privind procesele studiate.</w:t>
            </w:r>
          </w:p>
        </w:tc>
      </w:tr>
    </w:tb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0" w:right="0" w:firstLine="0"/>
        <w:jc w:val="left"/>
        <w:rPr>
          <w:i w:val="0"/>
          <w:iCs w:val="0"/>
          <w:smallCaps w:val="0"/>
          <w:strike w:val="0"/>
          <w:color w:val="000000"/>
          <w:u w:val="none"/>
          <w:shd w:fill="auto" w:val="clear"/>
          <w:vertAlign w:val="baseline"/>
        </w:rPr>
        <w:sectPr>
          <w:type w:val="nextPage"/>
          <w:pgSz w:h="16840" w:w="11910" w:orient="portrait"/>
          <w:pgMar w:bottom="280" w:top="1440" w:left="1133" w:right="566" w:header="284" w:footer="0"/>
        </w:sectPr>
      </w:pPr>
      <w:r w:rsidDel="00000000" w:rsidR="00000000" w:rsidRPr="00000000">
        <w:rPr>
          <w:rtl w:val="0"/>
        </w:rPr>
      </w:r>
    </w:p>
    <w:p w:rsidR="00000000" w:rsidDel="00000000" w:rsidP="00000000" w:rsidRDefault="00000000" w:rsidRPr="00000000" w14:paraId="000000AB">
      <w:pPr>
        <w:pStyle w:val="Heading2"/>
        <w:numPr>
          <w:ilvl w:val="0"/>
          <w:numId w:val="10"/>
        </w:numPr>
        <w:tabs>
          <w:tab w:val="left" w:leader="none" w:pos="589"/>
        </w:tabs>
        <w:spacing w:before="80" w:lineRule="auto"/>
        <w:ind w:left="589" w:hanging="306"/>
        <w:rPr>
          <w:sz w:val="22"/>
          <w:szCs w:val="22"/>
        </w:rPr>
      </w:pPr>
      <w:r w:rsidDel="00000000" w:rsidR="00000000" w:rsidRPr="00000000">
        <w:rPr>
          <w:sz w:val="22"/>
          <w:szCs w:val="22"/>
          <w:rtl w:val="0"/>
        </w:rPr>
        <w:t xml:space="preserve">BIBLIOGRAFIE</w:t>
      </w:r>
    </w:p>
    <w:p w:rsidR="00000000" w:rsidDel="00000000" w:rsidP="00000000" w:rsidRDefault="00000000" w:rsidRPr="00000000" w14:paraId="000000A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3"/>
        </w:tabs>
        <w:spacing w:after="0" w:before="134" w:line="355" w:lineRule="auto"/>
        <w:ind w:left="643" w:right="28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de Haas, Hein, Stephen Castles and Mark J. Miller. 2020. </w:t>
      </w:r>
      <w:r w:rsidDel="00000000" w:rsidR="00000000" w:rsidRPr="00000000">
        <w:rPr>
          <w:i w:val="1"/>
          <w:iCs w:val="1"/>
          <w:smallCaps w:val="0"/>
          <w:strike w:val="0"/>
          <w:color w:val="000000"/>
          <w:u w:val="none"/>
          <w:shd w:fill="auto" w:val="clear"/>
          <w:vertAlign w:val="baseline"/>
          <w:rtl w:val="0"/>
        </w:rPr>
        <w:t xml:space="preserve">The Age of Migration. International Population Movements in the Modern World</w:t>
      </w:r>
      <w:r w:rsidDel="00000000" w:rsidR="00000000" w:rsidRPr="00000000">
        <w:rPr>
          <w:i w:val="0"/>
          <w:iCs w:val="0"/>
          <w:smallCaps w:val="0"/>
          <w:strike w:val="0"/>
          <w:color w:val="000000"/>
          <w:u w:val="none"/>
          <w:shd w:fill="auto" w:val="clear"/>
          <w:vertAlign w:val="baseline"/>
          <w:rtl w:val="0"/>
        </w:rPr>
        <w:t xml:space="preserve">. Sixth Edition. Red Globe Press.</w:t>
      </w:r>
    </w:p>
    <w:p w:rsidR="00000000" w:rsidDel="00000000" w:rsidP="00000000" w:rsidRDefault="00000000" w:rsidRPr="00000000" w14:paraId="000000A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3"/>
        </w:tabs>
        <w:spacing w:after="0" w:before="1" w:line="355" w:lineRule="auto"/>
        <w:ind w:left="643" w:right="282"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Bastia, Tanja and Ronald Skeldon. 2020. </w:t>
      </w:r>
      <w:r w:rsidDel="00000000" w:rsidR="00000000" w:rsidRPr="00000000">
        <w:rPr>
          <w:i w:val="1"/>
          <w:iCs w:val="1"/>
          <w:smallCaps w:val="0"/>
          <w:strike w:val="0"/>
          <w:color w:val="000000"/>
          <w:u w:val="none"/>
          <w:shd w:fill="auto" w:val="clear"/>
          <w:vertAlign w:val="baseline"/>
          <w:rtl w:val="0"/>
        </w:rPr>
        <w:t xml:space="preserve">Routledge Handbook of Migration and Development</w:t>
      </w:r>
      <w:r w:rsidDel="00000000" w:rsidR="00000000" w:rsidRPr="00000000">
        <w:rPr>
          <w:i w:val="0"/>
          <w:iCs w:val="0"/>
          <w:smallCaps w:val="0"/>
          <w:strike w:val="0"/>
          <w:color w:val="000000"/>
          <w:u w:val="none"/>
          <w:shd w:fill="auto" w:val="clear"/>
          <w:vertAlign w:val="baseline"/>
          <w:rtl w:val="0"/>
        </w:rPr>
        <w:t xml:space="preserve">. Routledge.</w:t>
      </w:r>
    </w:p>
    <w:p w:rsidR="00000000" w:rsidDel="00000000" w:rsidP="00000000" w:rsidRDefault="00000000" w:rsidRPr="00000000" w14:paraId="000000A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3"/>
        </w:tabs>
        <w:spacing w:after="0" w:before="1" w:line="355" w:lineRule="auto"/>
        <w:ind w:left="643" w:right="28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de Haas, Hein and Simona Vezzoli. 2011. Leaving Matters. The Nature, Evolution And Effects Of Emigration Policies. DEMIG project paper 4.</w:t>
      </w:r>
    </w:p>
    <w:p w:rsidR="00000000" w:rsidDel="00000000" w:rsidP="00000000" w:rsidRDefault="00000000" w:rsidRPr="00000000" w14:paraId="000000A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3"/>
        </w:tabs>
        <w:spacing w:after="0" w:before="1" w:line="360" w:lineRule="auto"/>
        <w:ind w:left="643" w:right="280" w:hanging="360"/>
        <w:jc w:val="both"/>
        <w:rPr>
          <w:rFonts w:ascii="Times New Roman" w:cs="Times New Roman" w:eastAsia="Times New Roman" w:hAnsi="Times New Roman"/>
          <w:i w:val="0"/>
          <w:iCs w:val="0"/>
          <w:smallCaps w:val="0"/>
          <w:strike w:val="0"/>
          <w:color w:val="000000"/>
          <w:sz w:val="22"/>
          <w:szCs w:val="22"/>
          <w:shd w:fill="auto" w:val="clear"/>
          <w:vertAlign w:val="baseline"/>
        </w:rPr>
      </w:pPr>
      <w:r w:rsidDel="00000000" w:rsidR="00000000" w:rsidRPr="00000000">
        <w:rPr>
          <w:i w:val="0"/>
          <w:iCs w:val="0"/>
          <w:smallCaps w:val="0"/>
          <w:strike w:val="0"/>
          <w:color w:val="000000"/>
          <w:u w:val="none"/>
          <w:shd w:fill="auto" w:val="clear"/>
          <w:vertAlign w:val="baseline"/>
          <w:rtl w:val="0"/>
        </w:rPr>
        <w:t xml:space="preserve">de Haas, Hein, Mathias Czaika, Marie-Laurence Flahaux, Edo Mahendra, Katharina Natter, Simona Vezzoli and María Villares-Varela. 2019. International Migration: Trends, Determinants, and Policy Effects. </w:t>
      </w:r>
      <w:r w:rsidDel="00000000" w:rsidR="00000000" w:rsidRPr="00000000">
        <w:rPr>
          <w:i w:val="1"/>
          <w:iCs w:val="1"/>
          <w:smallCaps w:val="0"/>
          <w:strike w:val="0"/>
          <w:color w:val="000000"/>
          <w:u w:val="none"/>
          <w:shd w:fill="auto" w:val="clear"/>
          <w:vertAlign w:val="baseline"/>
          <w:rtl w:val="0"/>
        </w:rPr>
        <w:t xml:space="preserve">Population And Development Review</w:t>
      </w:r>
      <w:r w:rsidDel="00000000" w:rsidR="00000000" w:rsidRPr="00000000">
        <w:rPr>
          <w:i w:val="0"/>
          <w:iCs w:val="0"/>
          <w:smallCaps w:val="0"/>
          <w:strike w:val="0"/>
          <w:color w:val="000000"/>
          <w:u w:val="none"/>
          <w:shd w:fill="auto" w:val="clear"/>
          <w:vertAlign w:val="baseline"/>
          <w:rtl w:val="0"/>
        </w:rPr>
        <w:t xml:space="preserve">, 45(4), 885-922. DOI: 10.1111/padr.12291.</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1">
      <w:pPr>
        <w:ind w:left="283" w:firstLine="0"/>
        <w:rPr/>
      </w:pPr>
      <w:r w:rsidDel="00000000" w:rsidR="00000000" w:rsidRPr="00000000">
        <w:rPr>
          <w:rtl w:val="0"/>
        </w:rPr>
        <w:t xml:space="preserve">Data avizării în departament:</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4">
      <w:pPr>
        <w:pStyle w:val="Heading2"/>
        <w:tabs>
          <w:tab w:val="left" w:leader="none" w:pos="6770"/>
        </w:tabs>
        <w:ind w:left="283" w:firstLine="0"/>
        <w:rPr>
          <w:sz w:val="22"/>
          <w:szCs w:val="22"/>
        </w:rPr>
      </w:pPr>
      <w:r w:rsidDel="00000000" w:rsidR="00000000" w:rsidRPr="00000000">
        <w:rPr>
          <w:sz w:val="22"/>
          <w:szCs w:val="22"/>
          <w:rtl w:val="0"/>
        </w:rPr>
        <w:t xml:space="preserve">DIRECTOR DEPARTAMENT/ ŞEF CATEDRĂ,</w:t>
        <w:tab/>
        <w:t xml:space="preserve">TITULAR DE DISCIPLINĂ,</w:t>
      </w:r>
    </w:p>
    <w:p w:rsidR="00000000" w:rsidDel="00000000" w:rsidP="00000000" w:rsidRDefault="00000000" w:rsidRPr="00000000" w14:paraId="000000B5">
      <w:pPr>
        <w:tabs>
          <w:tab w:val="left" w:leader="none" w:pos="6883"/>
        </w:tabs>
        <w:spacing w:before="137" w:lineRule="auto"/>
        <w:ind w:left="283" w:firstLine="0"/>
        <w:rPr/>
      </w:pPr>
      <w:r w:rsidDel="00000000" w:rsidR="00000000" w:rsidRPr="00000000">
        <w:rPr>
          <w:rtl w:val="0"/>
        </w:rPr>
        <w:t xml:space="preserve">Lect. univ. dr. Claudiu Crăciun</w:t>
        <w:tab/>
        <w:t xml:space="preserve">Conf. univ. dr. Oana – Andreea Ion</w:t>
      </w:r>
    </w:p>
    <w:sectPr>
      <w:type w:val="nextPage"/>
      <w:pgSz w:h="16840" w:w="11910" w:orient="portrait"/>
      <w:pgMar w:bottom="280" w:top="1440" w:left="1133" w:right="566" w:header="284"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 w:name="MS Mincho"/>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drawing>
        <wp:anchor allowOverlap="1" behindDoc="1" distB="0" distT="0" distL="0" distR="0" hidden="0" layoutInCell="1" locked="0" relativeHeight="0" simplePos="0">
          <wp:simplePos x="0" y="0"/>
          <wp:positionH relativeFrom="page">
            <wp:posOffset>899794</wp:posOffset>
          </wp:positionH>
          <wp:positionV relativeFrom="page">
            <wp:posOffset>180338</wp:posOffset>
          </wp:positionV>
          <wp:extent cx="4191854" cy="474981"/>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1854" cy="47498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643" w:hanging="360"/>
      </w:pPr>
      <w:rPr>
        <w:rFonts w:ascii="Noto Sans Symbols" w:cs="Noto Sans Symbols" w:eastAsia="Noto Sans Symbols" w:hAnsi="Noto Sans Symbols"/>
        <w:b w:val="0"/>
        <w:bCs w:val="0"/>
        <w:i w:val="0"/>
        <w:iCs w:val="0"/>
        <w:sz w:val="24"/>
        <w:szCs w:val="24"/>
      </w:rPr>
    </w:lvl>
    <w:lvl w:ilvl="1">
      <w:start w:val="0"/>
      <w:numFmt w:val="bullet"/>
      <w:lvlText w:val="•"/>
      <w:lvlJc w:val="left"/>
      <w:pPr>
        <w:ind w:left="1596" w:hanging="360"/>
      </w:pPr>
      <w:rPr/>
    </w:lvl>
    <w:lvl w:ilvl="2">
      <w:start w:val="0"/>
      <w:numFmt w:val="bullet"/>
      <w:lvlText w:val="•"/>
      <w:lvlJc w:val="left"/>
      <w:pPr>
        <w:ind w:left="2553" w:hanging="360"/>
      </w:pPr>
      <w:rPr/>
    </w:lvl>
    <w:lvl w:ilvl="3">
      <w:start w:val="0"/>
      <w:numFmt w:val="bullet"/>
      <w:lvlText w:val="•"/>
      <w:lvlJc w:val="left"/>
      <w:pPr>
        <w:ind w:left="3509" w:hanging="360"/>
      </w:pPr>
      <w:rPr/>
    </w:lvl>
    <w:lvl w:ilvl="4">
      <w:start w:val="0"/>
      <w:numFmt w:val="bullet"/>
      <w:lvlText w:val="•"/>
      <w:lvlJc w:val="left"/>
      <w:pPr>
        <w:ind w:left="4466" w:hanging="360"/>
      </w:pPr>
      <w:rPr/>
    </w:lvl>
    <w:lvl w:ilvl="5">
      <w:start w:val="0"/>
      <w:numFmt w:val="bullet"/>
      <w:lvlText w:val="•"/>
      <w:lvlJc w:val="left"/>
      <w:pPr>
        <w:ind w:left="5422" w:hanging="360"/>
      </w:pPr>
      <w:rPr/>
    </w:lvl>
    <w:lvl w:ilvl="6">
      <w:start w:val="0"/>
      <w:numFmt w:val="bullet"/>
      <w:lvlText w:val="•"/>
      <w:lvlJc w:val="left"/>
      <w:pPr>
        <w:ind w:left="6379" w:hanging="360"/>
      </w:pPr>
      <w:rPr/>
    </w:lvl>
    <w:lvl w:ilvl="7">
      <w:start w:val="0"/>
      <w:numFmt w:val="bullet"/>
      <w:lvlText w:val="•"/>
      <w:lvlJc w:val="left"/>
      <w:pPr>
        <w:ind w:left="7335" w:hanging="360"/>
      </w:pPr>
      <w:rPr/>
    </w:lvl>
    <w:lvl w:ilvl="8">
      <w:start w:val="0"/>
      <w:numFmt w:val="bullet"/>
      <w:lvlText w:val="•"/>
      <w:lvlJc w:val="left"/>
      <w:pPr>
        <w:ind w:left="8292" w:hanging="360"/>
      </w:pPr>
      <w:rPr/>
    </w:lvl>
  </w:abstractNum>
  <w:abstractNum w:abstractNumId="2">
    <w:lvl w:ilvl="0">
      <w:start w:val="0"/>
      <w:numFmt w:val="bullet"/>
      <w:lvlText w:val="☐"/>
      <w:lvlJc w:val="left"/>
      <w:pPr>
        <w:ind w:left="565" w:hanging="360"/>
      </w:pPr>
      <w:rPr>
        <w:rFonts w:ascii="MS Mincho" w:cs="MS Mincho" w:eastAsia="MS Mincho" w:hAnsi="MS Mincho"/>
        <w:b w:val="0"/>
        <w:bCs w:val="0"/>
        <w:i w:val="0"/>
        <w:iCs w:val="0"/>
        <w:sz w:val="24"/>
        <w:szCs w:val="24"/>
      </w:rPr>
    </w:lvl>
    <w:lvl w:ilvl="1">
      <w:start w:val="0"/>
      <w:numFmt w:val="bullet"/>
      <w:lvlText w:val="•"/>
      <w:lvlJc w:val="left"/>
      <w:pPr>
        <w:ind w:left="674" w:hanging="359.99999999999994"/>
      </w:pPr>
      <w:rPr/>
    </w:lvl>
    <w:lvl w:ilvl="2">
      <w:start w:val="0"/>
      <w:numFmt w:val="bullet"/>
      <w:lvlText w:val="•"/>
      <w:lvlJc w:val="left"/>
      <w:pPr>
        <w:ind w:left="788" w:hanging="360"/>
      </w:pPr>
      <w:rPr/>
    </w:lvl>
    <w:lvl w:ilvl="3">
      <w:start w:val="0"/>
      <w:numFmt w:val="bullet"/>
      <w:lvlText w:val="•"/>
      <w:lvlJc w:val="left"/>
      <w:pPr>
        <w:ind w:left="903" w:hanging="360"/>
      </w:pPr>
      <w:rPr/>
    </w:lvl>
    <w:lvl w:ilvl="4">
      <w:start w:val="0"/>
      <w:numFmt w:val="bullet"/>
      <w:lvlText w:val="•"/>
      <w:lvlJc w:val="left"/>
      <w:pPr>
        <w:ind w:left="1017" w:hanging="360"/>
      </w:pPr>
      <w:rPr/>
    </w:lvl>
    <w:lvl w:ilvl="5">
      <w:start w:val="0"/>
      <w:numFmt w:val="bullet"/>
      <w:lvlText w:val="•"/>
      <w:lvlJc w:val="left"/>
      <w:pPr>
        <w:ind w:left="1132" w:hanging="360"/>
      </w:pPr>
      <w:rPr/>
    </w:lvl>
    <w:lvl w:ilvl="6">
      <w:start w:val="0"/>
      <w:numFmt w:val="bullet"/>
      <w:lvlText w:val="•"/>
      <w:lvlJc w:val="left"/>
      <w:pPr>
        <w:ind w:left="1246" w:hanging="360"/>
      </w:pPr>
      <w:rPr/>
    </w:lvl>
    <w:lvl w:ilvl="7">
      <w:start w:val="0"/>
      <w:numFmt w:val="bullet"/>
      <w:lvlText w:val="•"/>
      <w:lvlJc w:val="left"/>
      <w:pPr>
        <w:ind w:left="1360" w:hanging="360"/>
      </w:pPr>
      <w:rPr/>
    </w:lvl>
    <w:lvl w:ilvl="8">
      <w:start w:val="0"/>
      <w:numFmt w:val="bullet"/>
      <w:lvlText w:val="•"/>
      <w:lvlJc w:val="left"/>
      <w:pPr>
        <w:ind w:left="1475" w:hanging="360"/>
      </w:pPr>
      <w:rPr/>
    </w:lvl>
  </w:abstractNum>
  <w:abstractNum w:abstractNumId="3">
    <w:lvl w:ilvl="0">
      <w:start w:val="0"/>
      <w:numFmt w:val="bullet"/>
      <w:lvlText w:val="☐"/>
      <w:lvlJc w:val="left"/>
      <w:pPr>
        <w:ind w:left="489" w:hanging="300"/>
      </w:pPr>
      <w:rPr>
        <w:rFonts w:ascii="MS Mincho" w:cs="MS Mincho" w:eastAsia="MS Mincho" w:hAnsi="MS Mincho"/>
        <w:b w:val="0"/>
        <w:bCs w:val="0"/>
        <w:i w:val="0"/>
        <w:iCs w:val="0"/>
        <w:sz w:val="24"/>
        <w:szCs w:val="24"/>
      </w:rPr>
    </w:lvl>
    <w:lvl w:ilvl="1">
      <w:start w:val="0"/>
      <w:numFmt w:val="bullet"/>
      <w:lvlText w:val="•"/>
      <w:lvlJc w:val="left"/>
      <w:pPr>
        <w:ind w:left="608" w:hanging="300"/>
      </w:pPr>
      <w:rPr/>
    </w:lvl>
    <w:lvl w:ilvl="2">
      <w:start w:val="0"/>
      <w:numFmt w:val="bullet"/>
      <w:lvlText w:val="•"/>
      <w:lvlJc w:val="left"/>
      <w:pPr>
        <w:ind w:left="736" w:hanging="300.00000000000006"/>
      </w:pPr>
      <w:rPr/>
    </w:lvl>
    <w:lvl w:ilvl="3">
      <w:start w:val="0"/>
      <w:numFmt w:val="bullet"/>
      <w:lvlText w:val="•"/>
      <w:lvlJc w:val="left"/>
      <w:pPr>
        <w:ind w:left="865" w:hanging="300"/>
      </w:pPr>
      <w:rPr/>
    </w:lvl>
    <w:lvl w:ilvl="4">
      <w:start w:val="0"/>
      <w:numFmt w:val="bullet"/>
      <w:lvlText w:val="•"/>
      <w:lvlJc w:val="left"/>
      <w:pPr>
        <w:ind w:left="993" w:hanging="300"/>
      </w:pPr>
      <w:rPr/>
    </w:lvl>
    <w:lvl w:ilvl="5">
      <w:start w:val="0"/>
      <w:numFmt w:val="bullet"/>
      <w:lvlText w:val="•"/>
      <w:lvlJc w:val="left"/>
      <w:pPr>
        <w:ind w:left="1122" w:hanging="300"/>
      </w:pPr>
      <w:rPr/>
    </w:lvl>
    <w:lvl w:ilvl="6">
      <w:start w:val="0"/>
      <w:numFmt w:val="bullet"/>
      <w:lvlText w:val="•"/>
      <w:lvlJc w:val="left"/>
      <w:pPr>
        <w:ind w:left="1250" w:hanging="300"/>
      </w:pPr>
      <w:rPr/>
    </w:lvl>
    <w:lvl w:ilvl="7">
      <w:start w:val="0"/>
      <w:numFmt w:val="bullet"/>
      <w:lvlText w:val="•"/>
      <w:lvlJc w:val="left"/>
      <w:pPr>
        <w:ind w:left="1378" w:hanging="300"/>
      </w:pPr>
      <w:rPr/>
    </w:lvl>
    <w:lvl w:ilvl="8">
      <w:start w:val="0"/>
      <w:numFmt w:val="bullet"/>
      <w:lvlText w:val="•"/>
      <w:lvlJc w:val="left"/>
      <w:pPr>
        <w:ind w:left="1507" w:hanging="300"/>
      </w:pPr>
      <w:rPr/>
    </w:lvl>
  </w:abstractNum>
  <w:abstractNum w:abstractNumId="4">
    <w:lvl w:ilvl="0">
      <w:start w:val="1"/>
      <w:numFmt w:val="decimal"/>
      <w:lvlText w:val="%1)"/>
      <w:lvlJc w:val="left"/>
      <w:pPr>
        <w:ind w:left="542" w:hanging="260"/>
      </w:pPr>
      <w:rPr>
        <w:rFonts w:ascii="Times New Roman" w:cs="Times New Roman" w:eastAsia="Times New Roman" w:hAnsi="Times New Roman"/>
        <w:b w:val="1"/>
        <w:bCs w:val="1"/>
        <w:i w:val="0"/>
        <w:iCs w:val="0"/>
        <w:sz w:val="24"/>
        <w:szCs w:val="24"/>
      </w:rPr>
    </w:lvl>
    <w:lvl w:ilvl="1">
      <w:start w:val="0"/>
      <w:numFmt w:val="bullet"/>
      <w:lvlText w:val="-"/>
      <w:lvlJc w:val="left"/>
      <w:pPr>
        <w:ind w:left="643" w:hanging="360"/>
      </w:pPr>
      <w:rPr>
        <w:rFonts w:ascii="Times New Roman" w:cs="Times New Roman" w:eastAsia="Times New Roman" w:hAnsi="Times New Roman"/>
        <w:b w:val="0"/>
        <w:bCs w:val="0"/>
        <w:i w:val="0"/>
        <w:iCs w:val="0"/>
        <w:sz w:val="24"/>
        <w:szCs w:val="24"/>
      </w:rPr>
    </w:lvl>
    <w:lvl w:ilvl="2">
      <w:start w:val="0"/>
      <w:numFmt w:val="bullet"/>
      <w:lvlText w:val="•"/>
      <w:lvlJc w:val="left"/>
      <w:pPr>
        <w:ind w:left="1702" w:hanging="360"/>
      </w:pPr>
      <w:rPr/>
    </w:lvl>
    <w:lvl w:ilvl="3">
      <w:start w:val="0"/>
      <w:numFmt w:val="bullet"/>
      <w:lvlText w:val="•"/>
      <w:lvlJc w:val="left"/>
      <w:pPr>
        <w:ind w:left="2765" w:hanging="360"/>
      </w:pPr>
      <w:rPr/>
    </w:lvl>
    <w:lvl w:ilvl="4">
      <w:start w:val="0"/>
      <w:numFmt w:val="bullet"/>
      <w:lvlText w:val="•"/>
      <w:lvlJc w:val="left"/>
      <w:pPr>
        <w:ind w:left="3828" w:hanging="360"/>
      </w:pPr>
      <w:rPr/>
    </w:lvl>
    <w:lvl w:ilvl="5">
      <w:start w:val="0"/>
      <w:numFmt w:val="bullet"/>
      <w:lvlText w:val="•"/>
      <w:lvlJc w:val="left"/>
      <w:pPr>
        <w:ind w:left="4891" w:hanging="360"/>
      </w:pPr>
      <w:rPr/>
    </w:lvl>
    <w:lvl w:ilvl="6">
      <w:start w:val="0"/>
      <w:numFmt w:val="bullet"/>
      <w:lvlText w:val="•"/>
      <w:lvlJc w:val="left"/>
      <w:pPr>
        <w:ind w:left="5953" w:hanging="360"/>
      </w:pPr>
      <w:rPr/>
    </w:lvl>
    <w:lvl w:ilvl="7">
      <w:start w:val="0"/>
      <w:numFmt w:val="bullet"/>
      <w:lvlText w:val="•"/>
      <w:lvlJc w:val="left"/>
      <w:pPr>
        <w:ind w:left="7016" w:hanging="360"/>
      </w:pPr>
      <w:rPr/>
    </w:lvl>
    <w:lvl w:ilvl="8">
      <w:start w:val="0"/>
      <w:numFmt w:val="bullet"/>
      <w:lvlText w:val="•"/>
      <w:lvlJc w:val="left"/>
      <w:pPr>
        <w:ind w:left="8079" w:hanging="360"/>
      </w:pPr>
      <w:rPr/>
    </w:lvl>
  </w:abstractNum>
  <w:abstractNum w:abstractNumId="5">
    <w:lvl w:ilvl="0">
      <w:start w:val="0"/>
      <w:numFmt w:val="bullet"/>
      <w:lvlText w:val="●"/>
      <w:lvlJc w:val="left"/>
      <w:pPr>
        <w:ind w:left="474" w:hanging="360"/>
      </w:pPr>
      <w:rPr>
        <w:rFonts w:ascii="Noto Sans Symbols" w:cs="Noto Sans Symbols" w:eastAsia="Noto Sans Symbols" w:hAnsi="Noto Sans Symbols"/>
        <w:b w:val="0"/>
        <w:bCs w:val="0"/>
        <w:i w:val="0"/>
        <w:iCs w:val="0"/>
        <w:sz w:val="24"/>
        <w:szCs w:val="24"/>
      </w:rPr>
    </w:lvl>
    <w:lvl w:ilvl="1">
      <w:start w:val="0"/>
      <w:numFmt w:val="bullet"/>
      <w:lvlText w:val="•"/>
      <w:lvlJc w:val="left"/>
      <w:pPr>
        <w:ind w:left="1168" w:hanging="360"/>
      </w:pPr>
      <w:rPr/>
    </w:lvl>
    <w:lvl w:ilvl="2">
      <w:start w:val="0"/>
      <w:numFmt w:val="bullet"/>
      <w:lvlText w:val="•"/>
      <w:lvlJc w:val="left"/>
      <w:pPr>
        <w:ind w:left="1856" w:hanging="360"/>
      </w:pPr>
      <w:rPr/>
    </w:lvl>
    <w:lvl w:ilvl="3">
      <w:start w:val="0"/>
      <w:numFmt w:val="bullet"/>
      <w:lvlText w:val="•"/>
      <w:lvlJc w:val="left"/>
      <w:pPr>
        <w:ind w:left="2544" w:hanging="360"/>
      </w:pPr>
      <w:rPr/>
    </w:lvl>
    <w:lvl w:ilvl="4">
      <w:start w:val="0"/>
      <w:numFmt w:val="bullet"/>
      <w:lvlText w:val="•"/>
      <w:lvlJc w:val="left"/>
      <w:pPr>
        <w:ind w:left="3233" w:hanging="360"/>
      </w:pPr>
      <w:rPr/>
    </w:lvl>
    <w:lvl w:ilvl="5">
      <w:start w:val="0"/>
      <w:numFmt w:val="bullet"/>
      <w:lvlText w:val="•"/>
      <w:lvlJc w:val="left"/>
      <w:pPr>
        <w:ind w:left="3921" w:hanging="360"/>
      </w:pPr>
      <w:rPr/>
    </w:lvl>
    <w:lvl w:ilvl="6">
      <w:start w:val="0"/>
      <w:numFmt w:val="bullet"/>
      <w:lvlText w:val="•"/>
      <w:lvlJc w:val="left"/>
      <w:pPr>
        <w:ind w:left="4609" w:hanging="360"/>
      </w:pPr>
      <w:rPr/>
    </w:lvl>
    <w:lvl w:ilvl="7">
      <w:start w:val="0"/>
      <w:numFmt w:val="bullet"/>
      <w:lvlText w:val="•"/>
      <w:lvlJc w:val="left"/>
      <w:pPr>
        <w:ind w:left="5298" w:hanging="360"/>
      </w:pPr>
      <w:rPr/>
    </w:lvl>
    <w:lvl w:ilvl="8">
      <w:start w:val="0"/>
      <w:numFmt w:val="bullet"/>
      <w:lvlText w:val="•"/>
      <w:lvlJc w:val="left"/>
      <w:pPr>
        <w:ind w:left="5986" w:hanging="360"/>
      </w:pPr>
      <w:rPr/>
    </w:lvl>
  </w:abstractNum>
  <w:abstractNum w:abstractNumId="6">
    <w:lvl w:ilvl="0">
      <w:start w:val="1"/>
      <w:numFmt w:val="decimal"/>
      <w:lvlText w:val="%1."/>
      <w:lvlJc w:val="left"/>
      <w:pPr>
        <w:ind w:left="523" w:hanging="240"/>
      </w:pPr>
      <w:rPr>
        <w:rFonts w:ascii="Times New Roman" w:cs="Times New Roman" w:eastAsia="Times New Roman" w:hAnsi="Times New Roman"/>
        <w:b w:val="1"/>
        <w:bCs w:val="1"/>
        <w:i w:val="0"/>
        <w:iCs w:val="0"/>
        <w:sz w:val="24"/>
        <w:szCs w:val="24"/>
      </w:rPr>
    </w:lvl>
    <w:lvl w:ilvl="1">
      <w:start w:val="0"/>
      <w:numFmt w:val="bullet"/>
      <w:lvlText w:val="•"/>
      <w:lvlJc w:val="left"/>
      <w:pPr>
        <w:ind w:left="1488" w:hanging="240"/>
      </w:pPr>
      <w:rPr/>
    </w:lvl>
    <w:lvl w:ilvl="2">
      <w:start w:val="0"/>
      <w:numFmt w:val="bullet"/>
      <w:lvlText w:val="•"/>
      <w:lvlJc w:val="left"/>
      <w:pPr>
        <w:ind w:left="2457" w:hanging="240"/>
      </w:pPr>
      <w:rPr/>
    </w:lvl>
    <w:lvl w:ilvl="3">
      <w:start w:val="0"/>
      <w:numFmt w:val="bullet"/>
      <w:lvlText w:val="•"/>
      <w:lvlJc w:val="left"/>
      <w:pPr>
        <w:ind w:left="3425" w:hanging="240"/>
      </w:pPr>
      <w:rPr/>
    </w:lvl>
    <w:lvl w:ilvl="4">
      <w:start w:val="0"/>
      <w:numFmt w:val="bullet"/>
      <w:lvlText w:val="•"/>
      <w:lvlJc w:val="left"/>
      <w:pPr>
        <w:ind w:left="4394" w:hanging="240"/>
      </w:pPr>
      <w:rPr/>
    </w:lvl>
    <w:lvl w:ilvl="5">
      <w:start w:val="0"/>
      <w:numFmt w:val="bullet"/>
      <w:lvlText w:val="•"/>
      <w:lvlJc w:val="left"/>
      <w:pPr>
        <w:ind w:left="5362" w:hanging="240"/>
      </w:pPr>
      <w:rPr/>
    </w:lvl>
    <w:lvl w:ilvl="6">
      <w:start w:val="0"/>
      <w:numFmt w:val="bullet"/>
      <w:lvlText w:val="•"/>
      <w:lvlJc w:val="left"/>
      <w:pPr>
        <w:ind w:left="6331" w:hanging="240"/>
      </w:pPr>
      <w:rPr/>
    </w:lvl>
    <w:lvl w:ilvl="7">
      <w:start w:val="0"/>
      <w:numFmt w:val="bullet"/>
      <w:lvlText w:val="•"/>
      <w:lvlJc w:val="left"/>
      <w:pPr>
        <w:ind w:left="7299" w:hanging="240"/>
      </w:pPr>
      <w:rPr/>
    </w:lvl>
    <w:lvl w:ilvl="8">
      <w:start w:val="0"/>
      <w:numFmt w:val="bullet"/>
      <w:lvlText w:val="•"/>
      <w:lvlJc w:val="left"/>
      <w:pPr>
        <w:ind w:left="8268" w:hanging="240"/>
      </w:pPr>
      <w:rPr/>
    </w:lvl>
  </w:abstractNum>
  <w:abstractNum w:abstractNumId="7">
    <w:lvl w:ilvl="0">
      <w:start w:val="0"/>
      <w:numFmt w:val="bullet"/>
      <w:lvlText w:val="●"/>
      <w:lvlJc w:val="left"/>
      <w:pPr>
        <w:ind w:left="470" w:hanging="360"/>
      </w:pPr>
      <w:rPr>
        <w:rFonts w:ascii="Noto Sans Symbols" w:cs="Noto Sans Symbols" w:eastAsia="Noto Sans Symbols" w:hAnsi="Noto Sans Symbols"/>
        <w:b w:val="0"/>
        <w:bCs w:val="0"/>
        <w:i w:val="0"/>
        <w:iCs w:val="0"/>
        <w:sz w:val="24"/>
        <w:szCs w:val="24"/>
      </w:rPr>
    </w:lvl>
    <w:lvl w:ilvl="1">
      <w:start w:val="0"/>
      <w:numFmt w:val="bullet"/>
      <w:lvlText w:val="•"/>
      <w:lvlJc w:val="left"/>
      <w:pPr>
        <w:ind w:left="1349" w:hanging="360"/>
      </w:pPr>
      <w:rPr/>
    </w:lvl>
    <w:lvl w:ilvl="2">
      <w:start w:val="0"/>
      <w:numFmt w:val="bullet"/>
      <w:lvlText w:val="•"/>
      <w:lvlJc w:val="left"/>
      <w:pPr>
        <w:ind w:left="2218" w:hanging="360"/>
      </w:pPr>
      <w:rPr/>
    </w:lvl>
    <w:lvl w:ilvl="3">
      <w:start w:val="0"/>
      <w:numFmt w:val="bullet"/>
      <w:lvlText w:val="•"/>
      <w:lvlJc w:val="left"/>
      <w:pPr>
        <w:ind w:left="3087" w:hanging="360"/>
      </w:pPr>
      <w:rPr/>
    </w:lvl>
    <w:lvl w:ilvl="4">
      <w:start w:val="0"/>
      <w:numFmt w:val="bullet"/>
      <w:lvlText w:val="•"/>
      <w:lvlJc w:val="left"/>
      <w:pPr>
        <w:ind w:left="3956" w:hanging="360"/>
      </w:pPr>
      <w:rPr/>
    </w:lvl>
    <w:lvl w:ilvl="5">
      <w:start w:val="0"/>
      <w:numFmt w:val="bullet"/>
      <w:lvlText w:val="•"/>
      <w:lvlJc w:val="left"/>
      <w:pPr>
        <w:ind w:left="4826" w:hanging="360"/>
      </w:pPr>
      <w:rPr/>
    </w:lvl>
    <w:lvl w:ilvl="6">
      <w:start w:val="0"/>
      <w:numFmt w:val="bullet"/>
      <w:lvlText w:val="•"/>
      <w:lvlJc w:val="left"/>
      <w:pPr>
        <w:ind w:left="5695" w:hanging="360"/>
      </w:pPr>
      <w:rPr/>
    </w:lvl>
    <w:lvl w:ilvl="7">
      <w:start w:val="0"/>
      <w:numFmt w:val="bullet"/>
      <w:lvlText w:val="•"/>
      <w:lvlJc w:val="left"/>
      <w:pPr>
        <w:ind w:left="6564" w:hanging="360"/>
      </w:pPr>
      <w:rPr/>
    </w:lvl>
    <w:lvl w:ilvl="8">
      <w:start w:val="0"/>
      <w:numFmt w:val="bullet"/>
      <w:lvlText w:val="•"/>
      <w:lvlJc w:val="left"/>
      <w:pPr>
        <w:ind w:left="7433" w:hanging="360"/>
      </w:pPr>
      <w:rPr/>
    </w:lvl>
  </w:abstractNum>
  <w:abstractNum w:abstractNumId="8">
    <w:lvl w:ilvl="0">
      <w:start w:val="0"/>
      <w:numFmt w:val="bullet"/>
      <w:lvlText w:val="●"/>
      <w:lvlJc w:val="left"/>
      <w:pPr>
        <w:ind w:left="470" w:hanging="360"/>
      </w:pPr>
      <w:rPr>
        <w:rFonts w:ascii="Noto Sans Symbols" w:cs="Noto Sans Symbols" w:eastAsia="Noto Sans Symbols" w:hAnsi="Noto Sans Symbols"/>
        <w:b w:val="0"/>
        <w:bCs w:val="0"/>
        <w:i w:val="0"/>
        <w:iCs w:val="0"/>
        <w:sz w:val="24"/>
        <w:szCs w:val="24"/>
      </w:rPr>
    </w:lvl>
    <w:lvl w:ilvl="1">
      <w:start w:val="0"/>
      <w:numFmt w:val="bullet"/>
      <w:lvlText w:val="•"/>
      <w:lvlJc w:val="left"/>
      <w:pPr>
        <w:ind w:left="1349" w:hanging="360"/>
      </w:pPr>
      <w:rPr/>
    </w:lvl>
    <w:lvl w:ilvl="2">
      <w:start w:val="0"/>
      <w:numFmt w:val="bullet"/>
      <w:lvlText w:val="•"/>
      <w:lvlJc w:val="left"/>
      <w:pPr>
        <w:ind w:left="2218" w:hanging="360"/>
      </w:pPr>
      <w:rPr/>
    </w:lvl>
    <w:lvl w:ilvl="3">
      <w:start w:val="0"/>
      <w:numFmt w:val="bullet"/>
      <w:lvlText w:val="•"/>
      <w:lvlJc w:val="left"/>
      <w:pPr>
        <w:ind w:left="3087" w:hanging="360"/>
      </w:pPr>
      <w:rPr/>
    </w:lvl>
    <w:lvl w:ilvl="4">
      <w:start w:val="0"/>
      <w:numFmt w:val="bullet"/>
      <w:lvlText w:val="•"/>
      <w:lvlJc w:val="left"/>
      <w:pPr>
        <w:ind w:left="3956" w:hanging="360"/>
      </w:pPr>
      <w:rPr/>
    </w:lvl>
    <w:lvl w:ilvl="5">
      <w:start w:val="0"/>
      <w:numFmt w:val="bullet"/>
      <w:lvlText w:val="•"/>
      <w:lvlJc w:val="left"/>
      <w:pPr>
        <w:ind w:left="4826" w:hanging="360"/>
      </w:pPr>
      <w:rPr/>
    </w:lvl>
    <w:lvl w:ilvl="6">
      <w:start w:val="0"/>
      <w:numFmt w:val="bullet"/>
      <w:lvlText w:val="•"/>
      <w:lvlJc w:val="left"/>
      <w:pPr>
        <w:ind w:left="5695" w:hanging="360"/>
      </w:pPr>
      <w:rPr/>
    </w:lvl>
    <w:lvl w:ilvl="7">
      <w:start w:val="0"/>
      <w:numFmt w:val="bullet"/>
      <w:lvlText w:val="•"/>
      <w:lvlJc w:val="left"/>
      <w:pPr>
        <w:ind w:left="6564" w:hanging="360"/>
      </w:pPr>
      <w:rPr/>
    </w:lvl>
    <w:lvl w:ilvl="8">
      <w:start w:val="0"/>
      <w:numFmt w:val="bullet"/>
      <w:lvlText w:val="•"/>
      <w:lvlJc w:val="left"/>
      <w:pPr>
        <w:ind w:left="7433" w:hanging="360"/>
      </w:pPr>
      <w:rPr/>
    </w:lvl>
  </w:abstractNum>
  <w:abstractNum w:abstractNumId="9">
    <w:lvl w:ilvl="0">
      <w:start w:val="0"/>
      <w:numFmt w:val="bullet"/>
      <w:lvlText w:val="●"/>
      <w:lvlJc w:val="left"/>
      <w:pPr>
        <w:ind w:left="470" w:hanging="360"/>
      </w:pPr>
      <w:rPr>
        <w:rFonts w:ascii="Noto Sans Symbols" w:cs="Noto Sans Symbols" w:eastAsia="Noto Sans Symbols" w:hAnsi="Noto Sans Symbols"/>
        <w:b w:val="0"/>
        <w:bCs w:val="0"/>
        <w:i w:val="0"/>
        <w:iCs w:val="0"/>
        <w:sz w:val="24"/>
        <w:szCs w:val="24"/>
      </w:rPr>
    </w:lvl>
    <w:lvl w:ilvl="1">
      <w:start w:val="0"/>
      <w:numFmt w:val="bullet"/>
      <w:lvlText w:val="•"/>
      <w:lvlJc w:val="left"/>
      <w:pPr>
        <w:ind w:left="1349" w:hanging="360"/>
      </w:pPr>
      <w:rPr/>
    </w:lvl>
    <w:lvl w:ilvl="2">
      <w:start w:val="0"/>
      <w:numFmt w:val="bullet"/>
      <w:lvlText w:val="•"/>
      <w:lvlJc w:val="left"/>
      <w:pPr>
        <w:ind w:left="2218" w:hanging="360"/>
      </w:pPr>
      <w:rPr/>
    </w:lvl>
    <w:lvl w:ilvl="3">
      <w:start w:val="0"/>
      <w:numFmt w:val="bullet"/>
      <w:lvlText w:val="•"/>
      <w:lvlJc w:val="left"/>
      <w:pPr>
        <w:ind w:left="3087" w:hanging="360"/>
      </w:pPr>
      <w:rPr/>
    </w:lvl>
    <w:lvl w:ilvl="4">
      <w:start w:val="0"/>
      <w:numFmt w:val="bullet"/>
      <w:lvlText w:val="•"/>
      <w:lvlJc w:val="left"/>
      <w:pPr>
        <w:ind w:left="3956" w:hanging="360"/>
      </w:pPr>
      <w:rPr/>
    </w:lvl>
    <w:lvl w:ilvl="5">
      <w:start w:val="0"/>
      <w:numFmt w:val="bullet"/>
      <w:lvlText w:val="•"/>
      <w:lvlJc w:val="left"/>
      <w:pPr>
        <w:ind w:left="4826" w:hanging="360"/>
      </w:pPr>
      <w:rPr/>
    </w:lvl>
    <w:lvl w:ilvl="6">
      <w:start w:val="0"/>
      <w:numFmt w:val="bullet"/>
      <w:lvlText w:val="•"/>
      <w:lvlJc w:val="left"/>
      <w:pPr>
        <w:ind w:left="5695" w:hanging="360"/>
      </w:pPr>
      <w:rPr/>
    </w:lvl>
    <w:lvl w:ilvl="7">
      <w:start w:val="0"/>
      <w:numFmt w:val="bullet"/>
      <w:lvlText w:val="•"/>
      <w:lvlJc w:val="left"/>
      <w:pPr>
        <w:ind w:left="6564" w:hanging="360"/>
      </w:pPr>
      <w:rPr/>
    </w:lvl>
    <w:lvl w:ilvl="8">
      <w:start w:val="0"/>
      <w:numFmt w:val="bullet"/>
      <w:lvlText w:val="•"/>
      <w:lvlJc w:val="left"/>
      <w:pPr>
        <w:ind w:left="7433" w:hanging="360"/>
      </w:pPr>
      <w:rPr/>
    </w:lvl>
  </w:abstractNum>
  <w:abstractNum w:abstractNumId="10">
    <w:lvl w:ilvl="0">
      <w:start w:val="1"/>
      <w:numFmt w:val="upperLetter"/>
      <w:lvlText w:val="%1."/>
      <w:lvlJc w:val="left"/>
      <w:pPr>
        <w:ind w:left="576" w:hanging="294"/>
      </w:pPr>
      <w:rPr>
        <w:rFonts w:ascii="Times New Roman" w:cs="Times New Roman" w:eastAsia="Times New Roman" w:hAnsi="Times New Roman"/>
        <w:b w:val="1"/>
        <w:bCs w:val="1"/>
        <w:i w:val="0"/>
        <w:iCs w:val="0"/>
        <w:sz w:val="24"/>
        <w:szCs w:val="24"/>
      </w:rPr>
    </w:lvl>
    <w:lvl w:ilvl="1">
      <w:start w:val="0"/>
      <w:numFmt w:val="bullet"/>
      <w:lvlText w:val="-"/>
      <w:lvlJc w:val="left"/>
      <w:pPr>
        <w:ind w:left="1003" w:hanging="360"/>
      </w:pPr>
      <w:rPr>
        <w:rFonts w:ascii="Times New Roman" w:cs="Times New Roman" w:eastAsia="Times New Roman" w:hAnsi="Times New Roman"/>
        <w:b w:val="0"/>
        <w:bCs w:val="0"/>
        <w:i w:val="0"/>
        <w:iCs w:val="0"/>
        <w:sz w:val="24"/>
        <w:szCs w:val="24"/>
      </w:rPr>
    </w:lvl>
    <w:lvl w:ilvl="2">
      <w:start w:val="0"/>
      <w:numFmt w:val="bullet"/>
      <w:lvlText w:val="•"/>
      <w:lvlJc w:val="left"/>
      <w:pPr>
        <w:ind w:left="2022" w:hanging="360"/>
      </w:pPr>
      <w:rPr/>
    </w:lvl>
    <w:lvl w:ilvl="3">
      <w:start w:val="0"/>
      <w:numFmt w:val="bullet"/>
      <w:lvlText w:val="•"/>
      <w:lvlJc w:val="left"/>
      <w:pPr>
        <w:ind w:left="3045" w:hanging="360"/>
      </w:pPr>
      <w:rPr/>
    </w:lvl>
    <w:lvl w:ilvl="4">
      <w:start w:val="0"/>
      <w:numFmt w:val="bullet"/>
      <w:lvlText w:val="•"/>
      <w:lvlJc w:val="left"/>
      <w:pPr>
        <w:ind w:left="4068" w:hanging="360"/>
      </w:pPr>
      <w:rPr/>
    </w:lvl>
    <w:lvl w:ilvl="5">
      <w:start w:val="0"/>
      <w:numFmt w:val="bullet"/>
      <w:lvlText w:val="•"/>
      <w:lvlJc w:val="left"/>
      <w:pPr>
        <w:ind w:left="5091" w:hanging="360"/>
      </w:pPr>
      <w:rPr/>
    </w:lvl>
    <w:lvl w:ilvl="6">
      <w:start w:val="0"/>
      <w:numFmt w:val="bullet"/>
      <w:lvlText w:val="•"/>
      <w:lvlJc w:val="left"/>
      <w:pPr>
        <w:ind w:left="6113" w:hanging="360"/>
      </w:pPr>
      <w:rPr/>
    </w:lvl>
    <w:lvl w:ilvl="7">
      <w:start w:val="0"/>
      <w:numFmt w:val="bullet"/>
      <w:lvlText w:val="•"/>
      <w:lvlJc w:val="left"/>
      <w:pPr>
        <w:ind w:left="7136" w:hanging="360"/>
      </w:pPr>
      <w:rPr/>
    </w:lvl>
    <w:lvl w:ilvl="8">
      <w:start w:val="0"/>
      <w:numFmt w:val="bullet"/>
      <w:lvlText w:val="•"/>
      <w:lvlJc w:val="left"/>
      <w:pPr>
        <w:ind w:left="8159" w:hanging="360"/>
      </w:pPr>
      <w:rPr/>
    </w:lvl>
  </w:abstractNum>
  <w:abstractNum w:abstractNumId="11">
    <w:lvl w:ilvl="0">
      <w:start w:val="0"/>
      <w:numFmt w:val="bullet"/>
      <w:lvlText w:val="☐"/>
      <w:lvlJc w:val="left"/>
      <w:pPr>
        <w:ind w:left="508" w:hanging="300"/>
      </w:pPr>
      <w:rPr>
        <w:rFonts w:ascii="MS Mincho" w:cs="MS Mincho" w:eastAsia="MS Mincho" w:hAnsi="MS Mincho"/>
        <w:b w:val="0"/>
        <w:bCs w:val="0"/>
        <w:i w:val="0"/>
        <w:iCs w:val="0"/>
        <w:sz w:val="24"/>
        <w:szCs w:val="24"/>
      </w:rPr>
    </w:lvl>
    <w:lvl w:ilvl="1">
      <w:start w:val="0"/>
      <w:numFmt w:val="bullet"/>
      <w:lvlText w:val="•"/>
      <w:lvlJc w:val="left"/>
      <w:pPr>
        <w:ind w:left="608" w:hanging="300"/>
      </w:pPr>
      <w:rPr/>
    </w:lvl>
    <w:lvl w:ilvl="2">
      <w:start w:val="0"/>
      <w:numFmt w:val="bullet"/>
      <w:lvlText w:val="•"/>
      <w:lvlJc w:val="left"/>
      <w:pPr>
        <w:ind w:left="717" w:hanging="300"/>
      </w:pPr>
      <w:rPr/>
    </w:lvl>
    <w:lvl w:ilvl="3">
      <w:start w:val="0"/>
      <w:numFmt w:val="bullet"/>
      <w:lvlText w:val="•"/>
      <w:lvlJc w:val="left"/>
      <w:pPr>
        <w:ind w:left="826" w:hanging="300"/>
      </w:pPr>
      <w:rPr/>
    </w:lvl>
    <w:lvl w:ilvl="4">
      <w:start w:val="0"/>
      <w:numFmt w:val="bullet"/>
      <w:lvlText w:val="•"/>
      <w:lvlJc w:val="left"/>
      <w:pPr>
        <w:ind w:left="934" w:hanging="300"/>
      </w:pPr>
      <w:rPr/>
    </w:lvl>
    <w:lvl w:ilvl="5">
      <w:start w:val="0"/>
      <w:numFmt w:val="bullet"/>
      <w:lvlText w:val="•"/>
      <w:lvlJc w:val="left"/>
      <w:pPr>
        <w:ind w:left="1043" w:hanging="300"/>
      </w:pPr>
      <w:rPr/>
    </w:lvl>
    <w:lvl w:ilvl="6">
      <w:start w:val="0"/>
      <w:numFmt w:val="bullet"/>
      <w:lvlText w:val="•"/>
      <w:lvlJc w:val="left"/>
      <w:pPr>
        <w:ind w:left="1152" w:hanging="300"/>
      </w:pPr>
      <w:rPr/>
    </w:lvl>
    <w:lvl w:ilvl="7">
      <w:start w:val="0"/>
      <w:numFmt w:val="bullet"/>
      <w:lvlText w:val="•"/>
      <w:lvlJc w:val="left"/>
      <w:pPr>
        <w:ind w:left="1260" w:hanging="300"/>
      </w:pPr>
      <w:rPr/>
    </w:lvl>
    <w:lvl w:ilvl="8">
      <w:start w:val="0"/>
      <w:numFmt w:val="bullet"/>
      <w:lvlText w:val="•"/>
      <w:lvlJc w:val="left"/>
      <w:pPr>
        <w:ind w:left="1369" w:hanging="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o"/>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spacing w:before="1" w:lineRule="auto"/>
      <w:ind w:right="568"/>
      <w:jc w:val="center"/>
    </w:pPr>
    <w:rPr>
      <w:b w:val="1"/>
      <w:bCs w:val="1"/>
      <w:sz w:val="32"/>
      <w:szCs w:val="32"/>
    </w:rPr>
  </w:style>
  <w:style w:type="paragraph" w:styleId="Heading2">
    <w:name w:val="heading 2"/>
    <w:basedOn w:val="Normal"/>
    <w:next w:val="Normal"/>
    <w:pPr>
      <w:ind w:left="576" w:hanging="293"/>
    </w:pPr>
    <w:rPr>
      <w:b w:val="1"/>
      <w:bCs w:val="1"/>
      <w:sz w:val="24"/>
      <w:szCs w:val="24"/>
    </w:rPr>
  </w:style>
  <w:style w:type="paragraph" w:styleId="Heading3">
    <w:name w:val="heading 3"/>
    <w:basedOn w:val="Normal"/>
    <w:next w:val="Normal"/>
    <w:pPr>
      <w:ind w:left="523" w:hanging="259"/>
    </w:pPr>
    <w:rPr>
      <w:b w:val="1"/>
      <w:bCs w:val="1"/>
      <w:sz w:val="24"/>
      <w:szCs w:val="24"/>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rPr>
      <w:sz w:val="24"/>
      <w:szCs w:val="24"/>
    </w:rPr>
  </w:style>
  <w:style w:type="paragraph" w:styleId="ListParagraph">
    <w:name w:val="List Paragraph"/>
    <w:basedOn w:val="Normal"/>
    <w:uiPriority w:val="1"/>
    <w:qFormat w:val="1"/>
    <w:pPr>
      <w:ind w:left="643" w:hanging="360"/>
    </w:pPr>
  </w:style>
  <w:style w:type="paragraph" w:styleId="TableParagraph" w:customStyle="1">
    <w:name w:val="Table Paragraph"/>
    <w:basedOn w:val="Normal"/>
    <w:uiPriority w:val="1"/>
    <w:qFormat w:val="1"/>
    <w:pPr>
      <w:spacing w:before="1"/>
      <w:ind w:left="110"/>
    </w:pPr>
  </w:style>
  <w:style w:type="table" w:styleId="TableGrid">
    <w:name w:val="Table Grid"/>
    <w:basedOn w:val="TableNormal"/>
    <w:uiPriority w:val="59"/>
    <w:rsid w:val="00C47B37"/>
    <w:pPr>
      <w:widowControl w:val="1"/>
      <w:autoSpaceDE w:val="1"/>
      <w:autoSpaceDN w:val="1"/>
      <w:spacing w:after="200" w:line="276" w:lineRule="auto"/>
    </w:pPr>
    <w:rPr>
      <w:rFonts w:ascii="Calibri" w:cs="Calibri" w:eastAsia="Calibri" w:hAnsi="Calibri"/>
      <w:lang w:val="ro"/>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pPr>
      <w:widowControl w:val="1"/>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widowControl w:val="1"/>
      <w:spacing w:after="200"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JJ6wislHaKV6Daf3rMxfZ6KyWQ==">CgMxLjA4AHIhMTktdzgyUk83MXpONVJjSm5XQXdtMHFtZ29VSHYwb0ZY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2026-01-21T20:15:00Z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2025-04-11T00:00:00Z</vt:filetime>
  </property>
  <property fmtid="{D5CDD505-2E9C-101B-9397-08002B2CF9AE}" pid="3" name="LastSaved">
    <vt:filetime>2026-01-21T00:00:00Z</vt:filetime>
  </property>
  <property fmtid="{D5CDD505-2E9C-101B-9397-08002B2CF9AE}" pid="4" name="Producer">
    <vt:lpwstr>macOS Version 15.3.2 (Build 24D81) Quartz PDFContext</vt:lpwstr>
  </property>
</Properties>
</file>